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4"/>
        <w:gridCol w:w="5211"/>
      </w:tblGrid>
      <w:tr w:rsidR="00082381" w:rsidRPr="00A8531C" w:rsidTr="00221261">
        <w:trPr>
          <w:trHeight w:val="12059"/>
        </w:trPr>
        <w:tc>
          <w:tcPr>
            <w:tcW w:w="4644" w:type="dxa"/>
            <w:vMerge w:val="restart"/>
          </w:tcPr>
          <w:p w:rsidR="00082381" w:rsidRPr="00082381" w:rsidRDefault="00082381" w:rsidP="00082381">
            <w:pPr>
              <w:keepNext/>
              <w:keepLines/>
              <w:jc w:val="center"/>
              <w:rPr>
                <w:rFonts w:ascii="Times New Roman" w:hAnsi="Times New Roman"/>
                <w:b/>
                <w:bCs/>
                <w:color w:val="17365D" w:themeColor="text2" w:themeShade="BF"/>
                <w:spacing w:val="5"/>
                <w:kern w:val="28"/>
                <w:sz w:val="36"/>
                <w:szCs w:val="36"/>
              </w:rPr>
            </w:pPr>
            <w:r w:rsidRPr="00082381">
              <w:rPr>
                <w:rFonts w:ascii="Times New Roman" w:hAnsi="Times New Roman"/>
                <w:b/>
                <w:bCs/>
                <w:color w:val="17365D" w:themeColor="text2" w:themeShade="BF"/>
                <w:spacing w:val="5"/>
                <w:kern w:val="28"/>
                <w:sz w:val="36"/>
                <w:szCs w:val="36"/>
              </w:rPr>
              <w:t>Richt</w:t>
            </w:r>
            <w:bookmarkStart w:id="0" w:name="_GoBack"/>
            <w:bookmarkEnd w:id="0"/>
            <w:r w:rsidRPr="00082381">
              <w:rPr>
                <w:rFonts w:ascii="Times New Roman" w:hAnsi="Times New Roman"/>
                <w:b/>
                <w:bCs/>
                <w:color w:val="17365D" w:themeColor="text2" w:themeShade="BF"/>
                <w:spacing w:val="5"/>
                <w:kern w:val="28"/>
                <w:sz w:val="36"/>
                <w:szCs w:val="36"/>
              </w:rPr>
              <w:t>linie Nachhaltige Beschaffung</w:t>
            </w:r>
          </w:p>
          <w:p w:rsidR="00082381" w:rsidRPr="00082381" w:rsidRDefault="00082381">
            <w:pPr>
              <w:rPr>
                <w:lang w:val="de-DE"/>
              </w:rPr>
            </w:pPr>
            <w:r w:rsidRPr="00680DB7">
              <w:rPr>
                <w:rFonts w:ascii="Times New Roman" w:hAnsi="Times New Roman"/>
                <w:b/>
              </w:rPr>
              <w:t>OOO „Selgros“</w:t>
            </w:r>
          </w:p>
          <w:p w:rsidR="00082381" w:rsidRPr="00CC683C" w:rsidRDefault="00082381" w:rsidP="00082381">
            <w:pPr>
              <w:keepNext/>
              <w:keepLines/>
              <w:widowControl w:val="0"/>
              <w:numPr>
                <w:ilvl w:val="0"/>
                <w:numId w:val="1"/>
              </w:numPr>
              <w:adjustRightInd/>
              <w:snapToGrid/>
              <w:spacing w:after="0" w:line="240" w:lineRule="auto"/>
              <w:jc w:val="both"/>
              <w:outlineLvl w:val="0"/>
              <w:rPr>
                <w:rFonts w:ascii="Times New Roman" w:hAnsi="Times New Roman"/>
                <w:sz w:val="24"/>
              </w:rPr>
            </w:pPr>
            <w:r w:rsidRPr="00CC683C">
              <w:rPr>
                <w:rFonts w:ascii="Times New Roman" w:hAnsi="Times New Roman"/>
                <w:b/>
                <w:bCs/>
                <w:snapToGrid w:val="0"/>
                <w:sz w:val="24"/>
              </w:rPr>
              <w:t>Ziel</w:t>
            </w:r>
          </w:p>
          <w:p w:rsidR="00CC683C" w:rsidRPr="004747B9" w:rsidRDefault="00082381" w:rsidP="00CC683C">
            <w:pPr>
              <w:keepNext/>
              <w:keepLines/>
              <w:widowControl w:val="0"/>
              <w:spacing w:after="0" w:line="240" w:lineRule="auto"/>
              <w:ind w:firstLine="142"/>
              <w:jc w:val="both"/>
              <w:rPr>
                <w:rFonts w:ascii="Times New Roman" w:hAnsi="Times New Roman"/>
                <w:sz w:val="24"/>
                <w:lang w:val="de-DE"/>
              </w:rPr>
            </w:pPr>
            <w:r w:rsidRPr="00CF7196">
              <w:rPr>
                <w:rFonts w:ascii="Times New Roman" w:hAnsi="Times New Roman"/>
                <w:sz w:val="24"/>
              </w:rPr>
              <w:t xml:space="preserve">OOO „Selgros“ misst dem Thema „Nachhaltigkeit“ große Bedeutung bei. Unser Ziel ist es, die negativen Auswirkungen auf die Umwelt und die Gesellschaft möglichst gering zu halten und nachhaltig zu operieren. Gemeinsam mit Wissenschaftlern, Nichtregierungsorganisationen, Kunden und Mitarbeitern arbeiten wir kontinuierlich an der Verbesserung der umweltbezogenen Leistung. </w:t>
            </w:r>
          </w:p>
          <w:p w:rsidR="00082381" w:rsidRDefault="00082381" w:rsidP="00D56082">
            <w:pPr>
              <w:keepNext/>
              <w:keepLines/>
              <w:widowControl w:val="0"/>
              <w:spacing w:after="0" w:line="240" w:lineRule="auto"/>
              <w:ind w:firstLine="175"/>
              <w:jc w:val="both"/>
              <w:rPr>
                <w:rFonts w:ascii="Times New Roman" w:hAnsi="Times New Roman"/>
                <w:sz w:val="24"/>
              </w:rPr>
            </w:pPr>
            <w:r w:rsidRPr="00680DB7">
              <w:rPr>
                <w:rFonts w:ascii="Times New Roman" w:hAnsi="Times New Roman"/>
                <w:sz w:val="24"/>
              </w:rPr>
              <w:t>OOO „Selgros“ erwartet auch von seinen Geschäftspartnern einen aktiven Beitrag zur Verbesserung der Nachhaltigkeit in der Sortimentsleistung bei OOO „Selgros“ und damit zur Förderung eines nachhaltigen Konsums. OOO „Selgros“will zusammen mit den Geschäftspartnern die Ausbeutung von Arbeitskräften vermeiden und den respektvollen Umgang mit der Umwelt sowie das Tierwohl fördern.</w:t>
            </w:r>
          </w:p>
          <w:p w:rsidR="00082381" w:rsidRPr="004747B9" w:rsidRDefault="00082381" w:rsidP="00082381">
            <w:pPr>
              <w:keepNext/>
              <w:keepLines/>
              <w:widowControl w:val="0"/>
              <w:spacing w:after="0" w:line="240" w:lineRule="auto"/>
              <w:jc w:val="both"/>
              <w:rPr>
                <w:rFonts w:ascii="Times New Roman" w:hAnsi="Times New Roman"/>
                <w:sz w:val="24"/>
                <w:lang w:val="de-DE"/>
              </w:rPr>
            </w:pPr>
          </w:p>
          <w:p w:rsidR="00082381" w:rsidRPr="00680DB7" w:rsidRDefault="00082381" w:rsidP="00D56082">
            <w:pPr>
              <w:keepNext/>
              <w:keepLines/>
              <w:widowControl w:val="0"/>
              <w:spacing w:after="0" w:line="240" w:lineRule="auto"/>
              <w:ind w:firstLine="175"/>
              <w:jc w:val="both"/>
              <w:rPr>
                <w:rFonts w:ascii="Times New Roman" w:hAnsi="Times New Roman"/>
                <w:sz w:val="24"/>
              </w:rPr>
            </w:pPr>
            <w:r w:rsidRPr="00680DB7">
              <w:rPr>
                <w:rFonts w:ascii="Times New Roman" w:hAnsi="Times New Roman"/>
                <w:sz w:val="24"/>
              </w:rPr>
              <w:t xml:space="preserve">OOO „Selgros“ verfolgt folgende grundsätzliche Ziele: </w:t>
            </w:r>
          </w:p>
          <w:p w:rsidR="00082381" w:rsidRPr="00CC683C" w:rsidRDefault="00CC683C" w:rsidP="00082381">
            <w:pPr>
              <w:keepNext/>
              <w:keepLines/>
              <w:widowControl w:val="0"/>
              <w:numPr>
                <w:ilvl w:val="0"/>
                <w:numId w:val="2"/>
              </w:numPr>
              <w:adjustRightInd/>
              <w:snapToGrid/>
              <w:spacing w:after="0" w:line="240" w:lineRule="auto"/>
              <w:jc w:val="both"/>
              <w:rPr>
                <w:rFonts w:ascii="Times New Roman" w:hAnsi="Times New Roman"/>
                <w:sz w:val="24"/>
              </w:rPr>
            </w:pPr>
            <w:r>
              <w:rPr>
                <w:rFonts w:ascii="Times New Roman" w:hAnsi="Times New Roman"/>
                <w:sz w:val="24"/>
              </w:rPr>
              <w:t>Schaffen</w:t>
            </w:r>
            <w:r w:rsidRPr="00CC683C">
              <w:rPr>
                <w:rFonts w:ascii="Times New Roman" w:hAnsi="Times New Roman"/>
                <w:sz w:val="24"/>
                <w:lang w:val="de-DE"/>
              </w:rPr>
              <w:t xml:space="preserve"> </w:t>
            </w:r>
            <w:r w:rsidR="00082381" w:rsidRPr="00680DB7">
              <w:rPr>
                <w:rFonts w:ascii="Times New Roman" w:hAnsi="Times New Roman"/>
                <w:sz w:val="24"/>
              </w:rPr>
              <w:t>von Transparenz/</w:t>
            </w:r>
            <w:r w:rsidRPr="00CC683C">
              <w:rPr>
                <w:rFonts w:ascii="Times New Roman" w:hAnsi="Times New Roman"/>
                <w:sz w:val="24"/>
                <w:lang w:val="de-DE"/>
              </w:rPr>
              <w:t xml:space="preserve"> </w:t>
            </w:r>
            <w:r w:rsidR="00082381" w:rsidRPr="00680DB7">
              <w:rPr>
                <w:rFonts w:ascii="Times New Roman" w:hAnsi="Times New Roman"/>
                <w:sz w:val="24"/>
              </w:rPr>
              <w:t>Rückverfolgbarkeit bei allen Waren, inklusive den Eigenmarken über die Produktions- und Lieferkette hinweg.</w:t>
            </w:r>
          </w:p>
          <w:p w:rsidR="00CC683C" w:rsidRPr="00680DB7" w:rsidRDefault="00CC683C" w:rsidP="00CC683C">
            <w:pPr>
              <w:keepNext/>
              <w:keepLines/>
              <w:widowControl w:val="0"/>
              <w:adjustRightInd/>
              <w:snapToGrid/>
              <w:spacing w:after="0" w:line="240" w:lineRule="auto"/>
              <w:ind w:left="360"/>
              <w:jc w:val="both"/>
              <w:rPr>
                <w:rFonts w:ascii="Times New Roman" w:hAnsi="Times New Roman"/>
                <w:sz w:val="24"/>
              </w:rPr>
            </w:pPr>
          </w:p>
          <w:p w:rsidR="00082381" w:rsidRPr="00CC683C" w:rsidRDefault="00082381" w:rsidP="00082381">
            <w:pPr>
              <w:keepNext/>
              <w:keepLines/>
              <w:widowControl w:val="0"/>
              <w:numPr>
                <w:ilvl w:val="0"/>
                <w:numId w:val="2"/>
              </w:numPr>
              <w:adjustRightInd/>
              <w:snapToGrid/>
              <w:spacing w:after="0" w:line="240" w:lineRule="auto"/>
              <w:jc w:val="both"/>
              <w:rPr>
                <w:rFonts w:ascii="Times New Roman" w:hAnsi="Times New Roman"/>
                <w:sz w:val="24"/>
              </w:rPr>
            </w:pPr>
            <w:r w:rsidRPr="00680DB7">
              <w:rPr>
                <w:rFonts w:ascii="Times New Roman" w:hAnsi="Times New Roman"/>
                <w:sz w:val="24"/>
              </w:rPr>
              <w:t>Hinwirkung auf die Verbesserung der Haltung von Nutztieren und Etablierung entsprechend strengerer Standards für Produzenten im In- und Ausland.</w:t>
            </w:r>
          </w:p>
          <w:p w:rsidR="00CC683C" w:rsidRPr="00680DB7" w:rsidRDefault="00CC683C" w:rsidP="00CC683C">
            <w:pPr>
              <w:keepNext/>
              <w:keepLines/>
              <w:widowControl w:val="0"/>
              <w:adjustRightInd/>
              <w:snapToGrid/>
              <w:spacing w:after="0" w:line="240" w:lineRule="auto"/>
              <w:ind w:left="360"/>
              <w:jc w:val="both"/>
              <w:rPr>
                <w:rFonts w:ascii="Times New Roman" w:hAnsi="Times New Roman"/>
                <w:sz w:val="24"/>
              </w:rPr>
            </w:pPr>
          </w:p>
          <w:p w:rsidR="00082381" w:rsidRPr="00CC683C" w:rsidRDefault="00082381" w:rsidP="00082381">
            <w:pPr>
              <w:keepNext/>
              <w:keepLines/>
              <w:widowControl w:val="0"/>
              <w:numPr>
                <w:ilvl w:val="0"/>
                <w:numId w:val="2"/>
              </w:numPr>
              <w:adjustRightInd/>
              <w:snapToGrid/>
              <w:spacing w:after="0" w:line="240" w:lineRule="auto"/>
              <w:jc w:val="both"/>
              <w:rPr>
                <w:rFonts w:ascii="Times New Roman" w:hAnsi="Times New Roman"/>
                <w:sz w:val="24"/>
              </w:rPr>
            </w:pPr>
            <w:r w:rsidRPr="00680DB7">
              <w:rPr>
                <w:rFonts w:ascii="Times New Roman" w:hAnsi="Times New Roman"/>
                <w:sz w:val="24"/>
              </w:rPr>
              <w:t>Reduktion der Umweltbelastung bei Anbau, Produktion, Transport und Verpackungen.</w:t>
            </w:r>
          </w:p>
          <w:p w:rsidR="00CC683C" w:rsidRPr="00680DB7" w:rsidRDefault="00CC683C" w:rsidP="00CC683C">
            <w:pPr>
              <w:keepNext/>
              <w:keepLines/>
              <w:widowControl w:val="0"/>
              <w:adjustRightInd/>
              <w:snapToGrid/>
              <w:spacing w:after="0" w:line="240" w:lineRule="auto"/>
              <w:ind w:left="360"/>
              <w:jc w:val="both"/>
              <w:rPr>
                <w:rFonts w:ascii="Times New Roman" w:hAnsi="Times New Roman"/>
                <w:sz w:val="24"/>
              </w:rPr>
            </w:pPr>
          </w:p>
          <w:p w:rsidR="00082381" w:rsidRPr="00680DB7" w:rsidRDefault="00082381" w:rsidP="00082381">
            <w:pPr>
              <w:keepNext/>
              <w:keepLines/>
              <w:widowControl w:val="0"/>
              <w:numPr>
                <w:ilvl w:val="0"/>
                <w:numId w:val="2"/>
              </w:numPr>
              <w:adjustRightInd/>
              <w:snapToGrid/>
              <w:spacing w:after="0" w:line="240" w:lineRule="auto"/>
              <w:jc w:val="both"/>
              <w:rPr>
                <w:rFonts w:ascii="Times New Roman" w:hAnsi="Times New Roman"/>
                <w:sz w:val="24"/>
              </w:rPr>
            </w:pPr>
            <w:r w:rsidRPr="00680DB7">
              <w:rPr>
                <w:rFonts w:ascii="Times New Roman" w:hAnsi="Times New Roman"/>
                <w:sz w:val="24"/>
              </w:rPr>
              <w:t>Förderung und Durchsetzung der in dieser Richtlinie definierten Mindestanforderungen im gesamten Sortiment.</w:t>
            </w:r>
          </w:p>
          <w:p w:rsidR="00082381" w:rsidRPr="00CC683C" w:rsidRDefault="00082381" w:rsidP="00082381">
            <w:pPr>
              <w:keepNext/>
              <w:keepLines/>
              <w:widowControl w:val="0"/>
              <w:numPr>
                <w:ilvl w:val="0"/>
                <w:numId w:val="2"/>
              </w:numPr>
              <w:adjustRightInd/>
              <w:snapToGrid/>
              <w:spacing w:after="0" w:line="240" w:lineRule="auto"/>
              <w:jc w:val="both"/>
              <w:rPr>
                <w:rFonts w:ascii="Times New Roman" w:hAnsi="Times New Roman"/>
                <w:sz w:val="24"/>
              </w:rPr>
            </w:pPr>
            <w:r w:rsidRPr="00CC683C">
              <w:rPr>
                <w:rFonts w:ascii="Times New Roman" w:hAnsi="Times New Roman"/>
                <w:sz w:val="24"/>
              </w:rPr>
              <w:t>Kontinuierliche Verbesserung der Leistungen unserer Geschäftspartner bezüg</w:t>
            </w:r>
            <w:r w:rsidRPr="00CC683C">
              <w:rPr>
                <w:rFonts w:ascii="Times New Roman" w:hAnsi="Times New Roman"/>
                <w:sz w:val="24"/>
              </w:rPr>
              <w:lastRenderedPageBreak/>
              <w:t>lich sozialverträglicher und ökologischer Produktion. Auslistung von Produkten, welche unsere Vorgaben nicht erfüllen.</w:t>
            </w:r>
          </w:p>
          <w:p w:rsidR="00082381" w:rsidRDefault="00082381" w:rsidP="00D56082">
            <w:pPr>
              <w:keepNext/>
              <w:keepLines/>
              <w:widowControl w:val="0"/>
              <w:adjustRightInd/>
              <w:snapToGrid/>
              <w:spacing w:after="0" w:line="240" w:lineRule="auto"/>
              <w:ind w:firstLine="175"/>
              <w:jc w:val="both"/>
              <w:rPr>
                <w:rFonts w:ascii="Times New Roman" w:hAnsi="Times New Roman"/>
                <w:sz w:val="24"/>
              </w:rPr>
            </w:pPr>
            <w:r w:rsidRPr="00680DB7">
              <w:rPr>
                <w:rFonts w:ascii="Times New Roman" w:hAnsi="Times New Roman"/>
                <w:sz w:val="24"/>
              </w:rPr>
              <w:t>Geschäftspartner, die die Anforderungen an die Richtlinie Nachhaltige Beschaffung über das gesetzliche Mindestmaß hinaus erfüllen, werden bei gleichwertiger kommerzieller Leistung gefördert.</w:t>
            </w:r>
          </w:p>
          <w:p w:rsidR="00082381" w:rsidRPr="00680DB7" w:rsidRDefault="00082381" w:rsidP="00082381">
            <w:pPr>
              <w:keepNext/>
              <w:keepLines/>
              <w:widowControl w:val="0"/>
              <w:adjustRightInd/>
              <w:snapToGrid/>
              <w:spacing w:after="0" w:line="240" w:lineRule="auto"/>
              <w:jc w:val="both"/>
              <w:rPr>
                <w:rFonts w:ascii="Times New Roman" w:hAnsi="Times New Roman"/>
                <w:sz w:val="24"/>
              </w:rPr>
            </w:pPr>
          </w:p>
          <w:p w:rsidR="00082381" w:rsidRPr="00EE1C51" w:rsidRDefault="00082381" w:rsidP="00082381">
            <w:pPr>
              <w:keepNext/>
              <w:keepLines/>
              <w:numPr>
                <w:ilvl w:val="0"/>
                <w:numId w:val="1"/>
              </w:numPr>
              <w:adjustRightInd/>
              <w:snapToGrid/>
              <w:spacing w:after="0" w:line="240" w:lineRule="auto"/>
              <w:jc w:val="both"/>
              <w:outlineLvl w:val="0"/>
              <w:rPr>
                <w:rFonts w:ascii="Times New Roman" w:hAnsi="Times New Roman"/>
                <w:b/>
                <w:bCs/>
                <w:snapToGrid w:val="0"/>
                <w:sz w:val="24"/>
              </w:rPr>
            </w:pPr>
            <w:r w:rsidRPr="00EE1C51">
              <w:rPr>
                <w:rFonts w:ascii="Times New Roman" w:hAnsi="Times New Roman"/>
                <w:b/>
                <w:bCs/>
                <w:snapToGrid w:val="0"/>
                <w:sz w:val="24"/>
              </w:rPr>
              <w:t>Geltungsbereich</w:t>
            </w:r>
          </w:p>
          <w:p w:rsidR="00082381" w:rsidRDefault="00082381" w:rsidP="00D56082">
            <w:pPr>
              <w:spacing w:after="0" w:line="240" w:lineRule="auto"/>
              <w:ind w:firstLine="175"/>
              <w:jc w:val="both"/>
              <w:rPr>
                <w:rFonts w:ascii="Times New Roman" w:hAnsi="Times New Roman"/>
                <w:sz w:val="24"/>
              </w:rPr>
            </w:pPr>
            <w:r w:rsidRPr="00EE1C51">
              <w:rPr>
                <w:rFonts w:ascii="Times New Roman" w:hAnsi="Times New Roman"/>
                <w:sz w:val="24"/>
              </w:rPr>
              <w:t>Die Richtlinie gilt generell für alle Geschäftspartner, die Waren produzieren und diese an die OOO „Selgros“ liefern  bzw. Dienstleistungen für die Produktion von Eigenmarkenprodukten erbringen. Die Richtlinie gilt auch für die Beschaffung zur internen Verwendung der OOO „Selgros“ und aller zu ihrer Gruppe gehörenden juristischen Personen (Nicht-Handelsware).</w:t>
            </w:r>
          </w:p>
          <w:p w:rsidR="00082381" w:rsidRDefault="00082381" w:rsidP="00082381">
            <w:pPr>
              <w:spacing w:after="0" w:line="240" w:lineRule="auto"/>
              <w:jc w:val="both"/>
              <w:rPr>
                <w:rFonts w:ascii="Times New Roman" w:hAnsi="Times New Roman"/>
                <w:sz w:val="24"/>
              </w:rPr>
            </w:pPr>
          </w:p>
          <w:p w:rsidR="00082381" w:rsidRPr="004747B9" w:rsidRDefault="00082381" w:rsidP="00082381">
            <w:pPr>
              <w:spacing w:after="0" w:line="240" w:lineRule="auto"/>
              <w:jc w:val="both"/>
              <w:rPr>
                <w:rFonts w:ascii="Times New Roman" w:hAnsi="Times New Roman"/>
                <w:sz w:val="24"/>
                <w:lang w:val="de-DE"/>
              </w:rPr>
            </w:pPr>
          </w:p>
          <w:p w:rsidR="00082381" w:rsidRPr="00A3612B" w:rsidRDefault="00082381" w:rsidP="00082381">
            <w:pPr>
              <w:keepNext/>
              <w:keepLines/>
              <w:numPr>
                <w:ilvl w:val="0"/>
                <w:numId w:val="1"/>
              </w:numPr>
              <w:adjustRightInd/>
              <w:snapToGrid/>
              <w:spacing w:after="0" w:line="240" w:lineRule="auto"/>
              <w:ind w:left="431" w:hanging="431"/>
              <w:jc w:val="both"/>
              <w:outlineLvl w:val="0"/>
              <w:rPr>
                <w:rFonts w:ascii="Times New Roman" w:hAnsi="Times New Roman"/>
                <w:b/>
                <w:bCs/>
                <w:snapToGrid w:val="0"/>
                <w:sz w:val="24"/>
              </w:rPr>
            </w:pPr>
            <w:r w:rsidRPr="00A3612B">
              <w:rPr>
                <w:rFonts w:ascii="Times New Roman" w:hAnsi="Times New Roman"/>
                <w:b/>
                <w:bCs/>
                <w:snapToGrid w:val="0"/>
                <w:sz w:val="24"/>
              </w:rPr>
              <w:t>Sozialverträgliche Produktion</w:t>
            </w:r>
          </w:p>
          <w:p w:rsidR="00082381" w:rsidRPr="00A3612B" w:rsidRDefault="00082381" w:rsidP="00D56082">
            <w:pPr>
              <w:keepNext/>
              <w:keepLines/>
              <w:spacing w:after="0" w:line="240" w:lineRule="auto"/>
              <w:ind w:firstLine="175"/>
              <w:jc w:val="both"/>
              <w:rPr>
                <w:rFonts w:ascii="Times New Roman" w:hAnsi="Times New Roman"/>
                <w:sz w:val="24"/>
              </w:rPr>
            </w:pPr>
            <w:r w:rsidRPr="00A3612B">
              <w:rPr>
                <w:rFonts w:ascii="Times New Roman" w:hAnsi="Times New Roman"/>
                <w:sz w:val="24"/>
              </w:rPr>
              <w:t xml:space="preserve">Der Geschäftspartner stellt durch geeignete Maßnahmen sicher, dass  rechtliche Bestimmungen der Russischen Föderation sowie die relevanten Konventionen und Leitsätze der International Labour Organization (ILO, Web-Site </w:t>
            </w:r>
            <w:hyperlink r:id="rId8" w:history="1">
              <w:r w:rsidRPr="00680DB7">
                <w:rPr>
                  <w:rFonts w:ascii="Times New Roman" w:hAnsi="Times New Roman"/>
                  <w:sz w:val="24"/>
                  <w:u w:val="single"/>
                </w:rPr>
                <w:t>www.ilo.org</w:t>
              </w:r>
            </w:hyperlink>
            <w:r w:rsidRPr="00680DB7">
              <w:rPr>
                <w:rFonts w:ascii="Times New Roman" w:hAnsi="Times New Roman"/>
                <w:sz w:val="24"/>
                <w:u w:val="single"/>
              </w:rPr>
              <w:t>)</w:t>
            </w:r>
            <w:r w:rsidRPr="00A3612B">
              <w:rPr>
                <w:rFonts w:ascii="Times New Roman" w:hAnsi="Times New Roman"/>
                <w:sz w:val="24"/>
              </w:rPr>
              <w:t xml:space="preserve"> eingehalten werden. Insbesondere einzuhalten sind die geltenden Bestimmungen zu Arbeitszeit und Vergütung, Gesundheit und Sicherheit am Arbeitsplatz, gesetzlichen Mindestlöhnen, Versammlungsfreiheit, Recht auf Kollektivverhandlungen, Verbot von Diskriminierung, Kinderarbeit und Zwangsarbeit. </w:t>
            </w:r>
          </w:p>
          <w:p w:rsidR="00CC683C" w:rsidRPr="004747B9" w:rsidRDefault="00082381" w:rsidP="00D56082">
            <w:pPr>
              <w:keepNext/>
              <w:keepLines/>
              <w:spacing w:after="0" w:line="240" w:lineRule="auto"/>
              <w:ind w:firstLine="175"/>
              <w:jc w:val="both"/>
              <w:rPr>
                <w:rFonts w:ascii="Times New Roman" w:hAnsi="Times New Roman"/>
                <w:sz w:val="24"/>
                <w:lang w:val="de-DE"/>
              </w:rPr>
            </w:pPr>
            <w:r w:rsidRPr="00A3612B">
              <w:rPr>
                <w:rFonts w:ascii="Times New Roman" w:hAnsi="Times New Roman"/>
                <w:sz w:val="24"/>
              </w:rPr>
              <w:t>Dies umfasst die eigenen Unternehmen des Geschäftspartners sowie auch alle Dritten Betriebsstätten oder ausgelagerten Teile der Produktion, inklusive der vorgelagerten Stufen.</w:t>
            </w:r>
          </w:p>
          <w:p w:rsidR="00CC683C" w:rsidRPr="004747B9" w:rsidRDefault="00CC683C" w:rsidP="00082381">
            <w:pPr>
              <w:keepNext/>
              <w:keepLines/>
              <w:spacing w:after="0" w:line="240" w:lineRule="auto"/>
              <w:jc w:val="both"/>
              <w:rPr>
                <w:rFonts w:ascii="Times New Roman" w:hAnsi="Times New Roman"/>
                <w:sz w:val="24"/>
                <w:lang w:val="de-DE"/>
              </w:rPr>
            </w:pPr>
          </w:p>
          <w:p w:rsidR="00082381" w:rsidRPr="004747B9" w:rsidRDefault="00082381" w:rsidP="00D56082">
            <w:pPr>
              <w:keepNext/>
              <w:keepLines/>
              <w:spacing w:after="0" w:line="240" w:lineRule="auto"/>
              <w:ind w:firstLine="175"/>
              <w:jc w:val="both"/>
              <w:rPr>
                <w:rFonts w:ascii="Times New Roman" w:hAnsi="Times New Roman"/>
                <w:sz w:val="24"/>
                <w:lang w:val="de-DE"/>
              </w:rPr>
            </w:pPr>
            <w:r w:rsidRPr="00A3612B">
              <w:rPr>
                <w:rFonts w:ascii="Times New Roman" w:hAnsi="Times New Roman"/>
                <w:sz w:val="24"/>
              </w:rPr>
              <w:t>Der Geschäftspartner muss die Einhaltung glaubwürdig nachweisen können.</w:t>
            </w:r>
          </w:p>
          <w:p w:rsidR="00A35D51" w:rsidRPr="004747B9" w:rsidRDefault="00A35D51" w:rsidP="00D56082">
            <w:pPr>
              <w:keepNext/>
              <w:keepLines/>
              <w:spacing w:after="0" w:line="240" w:lineRule="auto"/>
              <w:ind w:firstLine="175"/>
              <w:jc w:val="both"/>
              <w:rPr>
                <w:rFonts w:ascii="Times New Roman" w:hAnsi="Times New Roman"/>
                <w:sz w:val="24"/>
                <w:lang w:val="de-DE"/>
              </w:rPr>
            </w:pPr>
          </w:p>
          <w:p w:rsidR="00082381" w:rsidRPr="00A3612B" w:rsidRDefault="00082381" w:rsidP="00082381">
            <w:pPr>
              <w:keepNext/>
              <w:keepLines/>
              <w:numPr>
                <w:ilvl w:val="0"/>
                <w:numId w:val="1"/>
              </w:numPr>
              <w:adjustRightInd/>
              <w:snapToGrid/>
              <w:spacing w:after="0" w:line="240" w:lineRule="auto"/>
              <w:ind w:left="431" w:hanging="431"/>
              <w:jc w:val="both"/>
              <w:outlineLvl w:val="0"/>
              <w:rPr>
                <w:rFonts w:ascii="Times New Roman" w:hAnsi="Times New Roman"/>
                <w:b/>
                <w:bCs/>
                <w:snapToGrid w:val="0"/>
                <w:sz w:val="24"/>
              </w:rPr>
            </w:pPr>
            <w:r w:rsidRPr="00A3612B">
              <w:rPr>
                <w:rFonts w:ascii="Times New Roman" w:hAnsi="Times New Roman"/>
                <w:b/>
                <w:bCs/>
                <w:snapToGrid w:val="0"/>
                <w:sz w:val="24"/>
              </w:rPr>
              <w:t>Ökologische Produktion</w:t>
            </w:r>
          </w:p>
          <w:p w:rsidR="00082381" w:rsidRPr="004747B9" w:rsidRDefault="00082381" w:rsidP="00D56082">
            <w:pPr>
              <w:keepNext/>
              <w:keepLines/>
              <w:spacing w:after="0" w:line="240" w:lineRule="auto"/>
              <w:ind w:firstLine="175"/>
              <w:jc w:val="both"/>
              <w:rPr>
                <w:rFonts w:ascii="Times New Roman" w:hAnsi="Times New Roman"/>
                <w:sz w:val="24"/>
                <w:lang w:val="de-DE"/>
              </w:rPr>
            </w:pPr>
            <w:r w:rsidRPr="00A3612B">
              <w:rPr>
                <w:rFonts w:ascii="Times New Roman" w:hAnsi="Times New Roman"/>
                <w:sz w:val="24"/>
              </w:rPr>
              <w:t xml:space="preserve">Der Geschäftspartner stellt durch geeignete Maßnahmen sicher, dass in seinem Unternehmen und in seinen Betriebsstätten sowie </w:t>
            </w:r>
            <w:r w:rsidRPr="00A3612B">
              <w:rPr>
                <w:rFonts w:ascii="Times New Roman" w:hAnsi="Times New Roman"/>
                <w:sz w:val="24"/>
              </w:rPr>
              <w:lastRenderedPageBreak/>
              <w:t>in den vorgelagerten Stufen ein möglichst schonender Umgang mit den natürlichen Ressourcen erfolgt. Dabei sind insbesondere die Bereiche Energie und Klima, Abfallmanagement, Wasser- und Bodennutzung sowie Förderung der Biodiversität zu berücksichtigen.</w:t>
            </w:r>
          </w:p>
          <w:p w:rsidR="00CC683C" w:rsidRDefault="00CC683C" w:rsidP="00082381">
            <w:pPr>
              <w:keepNext/>
              <w:keepLines/>
              <w:spacing w:after="0" w:line="240" w:lineRule="auto"/>
              <w:jc w:val="both"/>
              <w:rPr>
                <w:rFonts w:ascii="Times New Roman" w:hAnsi="Times New Roman"/>
                <w:sz w:val="24"/>
                <w:lang w:val="de-DE"/>
              </w:rPr>
            </w:pPr>
          </w:p>
          <w:p w:rsidR="003C5CAA" w:rsidRPr="004747B9" w:rsidRDefault="003C5CAA" w:rsidP="00082381">
            <w:pPr>
              <w:keepNext/>
              <w:keepLines/>
              <w:spacing w:after="0" w:line="240" w:lineRule="auto"/>
              <w:jc w:val="both"/>
              <w:rPr>
                <w:rFonts w:ascii="Times New Roman" w:hAnsi="Times New Roman"/>
                <w:sz w:val="24"/>
                <w:lang w:val="de-DE"/>
              </w:rPr>
            </w:pPr>
          </w:p>
          <w:p w:rsidR="00082381" w:rsidRDefault="00082381" w:rsidP="00D56082">
            <w:pPr>
              <w:spacing w:after="0" w:line="240" w:lineRule="auto"/>
              <w:ind w:firstLine="175"/>
              <w:jc w:val="both"/>
              <w:rPr>
                <w:rFonts w:ascii="Times New Roman" w:hAnsi="Times New Roman"/>
                <w:sz w:val="24"/>
              </w:rPr>
            </w:pPr>
            <w:r w:rsidRPr="00A3612B">
              <w:rPr>
                <w:rFonts w:ascii="Times New Roman" w:hAnsi="Times New Roman"/>
                <w:sz w:val="24"/>
              </w:rPr>
              <w:t xml:space="preserve">Die Geschäftspartner müssen die in dieser Richtlinie definierten ökologischen Vorgaben, insbesondere auch die speziellen Anforderungen an Produkte, Prozesse und Rohstoffe gemäß Kapitel 5, einhalten und sich kontinuierlich vervollkommnen. Sie müssen die Einhaltung glaubhaft belegen können. </w:t>
            </w:r>
          </w:p>
          <w:p w:rsidR="00082381" w:rsidRDefault="00082381" w:rsidP="00082381">
            <w:pPr>
              <w:spacing w:after="0" w:line="240" w:lineRule="auto"/>
              <w:jc w:val="both"/>
              <w:rPr>
                <w:rFonts w:ascii="Times New Roman" w:hAnsi="Times New Roman"/>
                <w:sz w:val="24"/>
              </w:rPr>
            </w:pPr>
          </w:p>
          <w:p w:rsidR="00082381" w:rsidRPr="00A3612B" w:rsidRDefault="00082381" w:rsidP="00082381">
            <w:pPr>
              <w:spacing w:after="0" w:line="240" w:lineRule="auto"/>
              <w:jc w:val="both"/>
              <w:rPr>
                <w:rFonts w:ascii="Times New Roman" w:hAnsi="Times New Roman"/>
                <w:sz w:val="24"/>
              </w:rPr>
            </w:pPr>
          </w:p>
          <w:p w:rsidR="00082381" w:rsidRPr="00A3612B" w:rsidRDefault="00082381" w:rsidP="00082381">
            <w:pPr>
              <w:keepNext/>
              <w:keepLines/>
              <w:numPr>
                <w:ilvl w:val="1"/>
                <w:numId w:val="1"/>
              </w:numPr>
              <w:spacing w:after="0" w:line="240" w:lineRule="auto"/>
              <w:jc w:val="both"/>
              <w:outlineLvl w:val="1"/>
              <w:rPr>
                <w:rFonts w:ascii="Times New Roman" w:hAnsi="Times New Roman"/>
                <w:b/>
                <w:bCs/>
                <w:iCs/>
                <w:sz w:val="24"/>
              </w:rPr>
            </w:pPr>
            <w:r w:rsidRPr="00A3612B">
              <w:rPr>
                <w:rFonts w:ascii="Times New Roman" w:hAnsi="Times New Roman"/>
                <w:b/>
                <w:bCs/>
                <w:iCs/>
                <w:sz w:val="24"/>
              </w:rPr>
              <w:t xml:space="preserve">Verpackungen </w:t>
            </w:r>
          </w:p>
          <w:p w:rsidR="00CC683C" w:rsidRPr="004747B9" w:rsidRDefault="00082381" w:rsidP="00D56082">
            <w:pPr>
              <w:spacing w:after="0" w:line="240" w:lineRule="auto"/>
              <w:ind w:firstLine="175"/>
              <w:jc w:val="both"/>
              <w:rPr>
                <w:rFonts w:ascii="Times New Roman" w:hAnsi="Times New Roman"/>
                <w:sz w:val="24"/>
                <w:lang w:val="de-DE"/>
              </w:rPr>
            </w:pPr>
            <w:r w:rsidRPr="00A3612B">
              <w:rPr>
                <w:rFonts w:ascii="Times New Roman" w:hAnsi="Times New Roman"/>
                <w:sz w:val="24"/>
              </w:rPr>
              <w:t>Der Geschäftspartner leistet mit der Verpackungswahl nach Möglichkeit einen Beitrag zur Schonung der Ressourcen und Reduktion der Umweltbelastung. Dabei sollen Verpackungen unter Berücksichtigung der gesetzlichen Vorgaben bezüglich Lebensmittel, der Konsumentenbedürfnisse und der Logistikanforderungen mit möglichst wenig Material auskommen und ein möglichst kleines Abfallvolumen verursachen. Zudem sind Materialien zu bevorzugen, welche im Rahmen der Recyclingsysteme einer stofflichen Verwertung zugeführt werden können.</w:t>
            </w:r>
          </w:p>
          <w:p w:rsidR="00082381" w:rsidRPr="00A3612B" w:rsidRDefault="00082381" w:rsidP="00D56082">
            <w:pPr>
              <w:spacing w:after="0" w:line="240" w:lineRule="auto"/>
              <w:ind w:firstLine="175"/>
              <w:jc w:val="both"/>
              <w:rPr>
                <w:rFonts w:ascii="Times New Roman" w:hAnsi="Times New Roman"/>
                <w:sz w:val="24"/>
              </w:rPr>
            </w:pPr>
            <w:r w:rsidRPr="00A3612B">
              <w:rPr>
                <w:rFonts w:ascii="Times New Roman" w:hAnsi="Times New Roman"/>
                <w:sz w:val="24"/>
              </w:rPr>
              <w:t>Wir fordern von unseren Lieferanten Produkte, die möglichst frei von Mineralölrückständen (z. B. verursacht durch die Verpackung) sind. Bei Eigenmarken der OOO „Selgros“ fordern wir geeignete Maßnahmen, um den Übergang von Mineralölrückständen auf Produkte weitestgehend auszuschließen.</w:t>
            </w:r>
          </w:p>
          <w:p w:rsidR="00082381" w:rsidRDefault="00082381" w:rsidP="004747B9">
            <w:pPr>
              <w:spacing w:after="0" w:line="240" w:lineRule="auto"/>
              <w:ind w:firstLine="142"/>
              <w:jc w:val="both"/>
              <w:rPr>
                <w:rFonts w:ascii="Times New Roman" w:hAnsi="Times New Roman"/>
                <w:sz w:val="24"/>
              </w:rPr>
            </w:pPr>
            <w:r w:rsidRPr="00A3612B">
              <w:rPr>
                <w:rFonts w:ascii="Times New Roman" w:hAnsi="Times New Roman"/>
                <w:sz w:val="24"/>
              </w:rPr>
              <w:t xml:space="preserve">Die Anforderungen gelten für Primär-, Sekundär- und Tertiärverpackungen. </w:t>
            </w:r>
          </w:p>
          <w:p w:rsidR="00082381" w:rsidRDefault="00082381" w:rsidP="00082381">
            <w:pPr>
              <w:spacing w:after="0" w:line="240" w:lineRule="auto"/>
              <w:jc w:val="both"/>
              <w:rPr>
                <w:rFonts w:ascii="Times New Roman" w:hAnsi="Times New Roman"/>
                <w:sz w:val="24"/>
              </w:rPr>
            </w:pPr>
          </w:p>
          <w:p w:rsidR="00082381" w:rsidRPr="00A3612B" w:rsidRDefault="00082381" w:rsidP="00082381">
            <w:pPr>
              <w:spacing w:after="0" w:line="240" w:lineRule="auto"/>
              <w:jc w:val="both"/>
              <w:rPr>
                <w:rFonts w:ascii="Times New Roman" w:hAnsi="Times New Roman"/>
                <w:sz w:val="24"/>
              </w:rPr>
            </w:pPr>
          </w:p>
          <w:p w:rsidR="00082381" w:rsidRDefault="00D56082" w:rsidP="00A35D51">
            <w:pPr>
              <w:numPr>
                <w:ilvl w:val="2"/>
                <w:numId w:val="1"/>
              </w:numPr>
              <w:tabs>
                <w:tab w:val="num" w:pos="0"/>
                <w:tab w:val="left" w:pos="993"/>
              </w:tabs>
              <w:adjustRightInd/>
              <w:snapToGrid/>
              <w:spacing w:after="0" w:line="240" w:lineRule="auto"/>
              <w:jc w:val="both"/>
              <w:outlineLvl w:val="2"/>
              <w:rPr>
                <w:rFonts w:ascii="Times New Roman" w:hAnsi="Times New Roman"/>
                <w:b/>
                <w:bCs/>
                <w:sz w:val="24"/>
              </w:rPr>
            </w:pPr>
            <w:r>
              <w:rPr>
                <w:rFonts w:ascii="Times New Roman" w:hAnsi="Times New Roman"/>
                <w:b/>
                <w:bCs/>
                <w:sz w:val="24"/>
              </w:rPr>
              <w:t>Zusätzliche Anforderungen für</w:t>
            </w:r>
            <w:r w:rsidRPr="00A35D51">
              <w:rPr>
                <w:rFonts w:ascii="Times New Roman" w:hAnsi="Times New Roman"/>
                <w:b/>
                <w:bCs/>
                <w:sz w:val="24"/>
                <w:lang w:val="de-DE"/>
              </w:rPr>
              <w:t xml:space="preserve"> </w:t>
            </w:r>
            <w:r w:rsidR="00082381" w:rsidRPr="00680DB7">
              <w:rPr>
                <w:rFonts w:ascii="Times New Roman" w:hAnsi="Times New Roman"/>
                <w:b/>
                <w:bCs/>
                <w:sz w:val="24"/>
              </w:rPr>
              <w:t>Selgros</w:t>
            </w:r>
            <w:r w:rsidR="00082381" w:rsidRPr="00A3612B">
              <w:rPr>
                <w:rFonts w:ascii="Times New Roman" w:hAnsi="Times New Roman"/>
                <w:b/>
                <w:bCs/>
                <w:sz w:val="24"/>
              </w:rPr>
              <w:t xml:space="preserve"> Eigenmarken</w:t>
            </w:r>
          </w:p>
          <w:p w:rsidR="00082381" w:rsidRPr="00A3612B" w:rsidRDefault="00082381" w:rsidP="00082381">
            <w:pPr>
              <w:tabs>
                <w:tab w:val="left" w:pos="993"/>
              </w:tabs>
              <w:adjustRightInd/>
              <w:snapToGrid/>
              <w:spacing w:after="0" w:line="240" w:lineRule="auto"/>
              <w:ind w:left="720"/>
              <w:jc w:val="both"/>
              <w:outlineLvl w:val="2"/>
              <w:rPr>
                <w:rFonts w:ascii="Times New Roman" w:hAnsi="Times New Roman"/>
                <w:b/>
                <w:bCs/>
                <w:sz w:val="24"/>
              </w:rPr>
            </w:pPr>
          </w:p>
          <w:p w:rsidR="00A35D51" w:rsidRPr="00A35D51" w:rsidRDefault="00082381" w:rsidP="00A35D51">
            <w:pPr>
              <w:spacing w:after="0" w:line="240" w:lineRule="auto"/>
              <w:ind w:firstLine="175"/>
              <w:jc w:val="both"/>
              <w:rPr>
                <w:rFonts w:ascii="Times New Roman" w:hAnsi="Times New Roman"/>
                <w:sz w:val="24"/>
                <w:lang w:val="de-DE"/>
              </w:rPr>
            </w:pPr>
            <w:r w:rsidRPr="00A3612B">
              <w:rPr>
                <w:rFonts w:ascii="Times New Roman" w:hAnsi="Times New Roman"/>
                <w:sz w:val="24"/>
              </w:rPr>
              <w:t>Der Geschäftspartner verpflichtet sich, auf Verlangen von Transgourmet genaue Angaben über die verwendeten Verpackungsmate</w:t>
            </w:r>
            <w:r w:rsidRPr="00A3612B">
              <w:rPr>
                <w:rFonts w:ascii="Times New Roman" w:hAnsi="Times New Roman"/>
                <w:sz w:val="24"/>
              </w:rPr>
              <w:lastRenderedPageBreak/>
              <w:t>rialien, deren Produktionsland und Mengen zu liefern.</w:t>
            </w:r>
          </w:p>
          <w:p w:rsidR="00CC683C" w:rsidRPr="00CC683C" w:rsidRDefault="00082381" w:rsidP="00A35D51">
            <w:pPr>
              <w:spacing w:after="0" w:line="240" w:lineRule="auto"/>
              <w:ind w:firstLine="142"/>
              <w:jc w:val="both"/>
              <w:rPr>
                <w:rFonts w:ascii="Times New Roman" w:hAnsi="Times New Roman"/>
                <w:sz w:val="24"/>
                <w:lang w:val="de-DE"/>
              </w:rPr>
            </w:pPr>
            <w:r w:rsidRPr="00A3612B">
              <w:rPr>
                <w:rFonts w:ascii="Times New Roman" w:hAnsi="Times New Roman"/>
                <w:sz w:val="24"/>
              </w:rPr>
              <w:t xml:space="preserve">Bei Verpackungen aus Papier und Karton sind Materialien aus zertifiziertem Anbau (z. B. FSC und PEFC) oder aus Recyclingfasern bei gleichbleibender wirtschaftlicher Leistung zu bevorzugen. </w:t>
            </w:r>
          </w:p>
          <w:p w:rsidR="00CC683C" w:rsidRPr="00CC683C" w:rsidRDefault="00CC683C" w:rsidP="00082381">
            <w:pPr>
              <w:spacing w:after="0" w:line="240" w:lineRule="auto"/>
              <w:jc w:val="both"/>
              <w:rPr>
                <w:rFonts w:ascii="Times New Roman" w:hAnsi="Times New Roman"/>
                <w:sz w:val="24"/>
                <w:lang w:val="de-DE"/>
              </w:rPr>
            </w:pPr>
          </w:p>
          <w:p w:rsidR="00082381" w:rsidRDefault="00082381" w:rsidP="00D56082">
            <w:pPr>
              <w:spacing w:after="0" w:line="240" w:lineRule="auto"/>
              <w:ind w:firstLine="175"/>
              <w:jc w:val="both"/>
              <w:rPr>
                <w:rFonts w:ascii="Times New Roman" w:hAnsi="Times New Roman"/>
                <w:sz w:val="24"/>
              </w:rPr>
            </w:pPr>
            <w:r w:rsidRPr="00A3612B">
              <w:rPr>
                <w:rFonts w:ascii="Times New Roman" w:hAnsi="Times New Roman"/>
                <w:sz w:val="24"/>
              </w:rPr>
              <w:t>Bei Primärverpackungen sind halogenierte Kunststoffe (PVC und PVDC) grundsätzlich verboten.</w:t>
            </w:r>
            <w:r w:rsidR="00CC683C" w:rsidRPr="00CC683C">
              <w:rPr>
                <w:rFonts w:ascii="Times New Roman" w:hAnsi="Times New Roman"/>
                <w:sz w:val="24"/>
                <w:lang w:val="de-DE"/>
              </w:rPr>
              <w:t xml:space="preserve"> </w:t>
            </w:r>
            <w:r w:rsidRPr="00A3612B">
              <w:rPr>
                <w:rFonts w:ascii="Times New Roman" w:hAnsi="Times New Roman"/>
                <w:sz w:val="24"/>
                <w:lang w:val="de-DE"/>
              </w:rPr>
              <w:t>OOO „Selgros“</w:t>
            </w:r>
            <w:r w:rsidRPr="00A3612B">
              <w:rPr>
                <w:rFonts w:ascii="Times New Roman" w:hAnsi="Times New Roman"/>
                <w:sz w:val="24"/>
              </w:rPr>
              <w:t xml:space="preserve"> will die Umweltbelastung durch Transporte reduzieren. Längere Transporte sollten, wenn möglich und wirtschaftlich vertretbar, per Schiff oder auf der Schiene bzw. im kombinierten Verkehr erfolgen. Auf Flugtransporte ist im Sinne einer nachhaltigen Energie- und Klimapolitik, wenn Frische und Qualität dies zulassen, zu verzichten. </w:t>
            </w:r>
          </w:p>
          <w:p w:rsidR="00082381" w:rsidRDefault="00082381" w:rsidP="00082381">
            <w:pPr>
              <w:spacing w:after="0" w:line="240" w:lineRule="auto"/>
              <w:jc w:val="both"/>
              <w:rPr>
                <w:rFonts w:ascii="Times New Roman" w:hAnsi="Times New Roman"/>
                <w:sz w:val="24"/>
              </w:rPr>
            </w:pPr>
          </w:p>
          <w:p w:rsidR="00082381" w:rsidRPr="00A3612B" w:rsidRDefault="00082381" w:rsidP="00082381">
            <w:pPr>
              <w:spacing w:after="0" w:line="240" w:lineRule="auto"/>
              <w:jc w:val="both"/>
              <w:rPr>
                <w:rFonts w:ascii="Times New Roman" w:hAnsi="Times New Roman"/>
                <w:sz w:val="24"/>
              </w:rPr>
            </w:pPr>
          </w:p>
          <w:p w:rsidR="00082381" w:rsidRPr="00A3612B" w:rsidRDefault="00082381" w:rsidP="00CC683C">
            <w:pPr>
              <w:keepNext/>
              <w:keepLines/>
              <w:numPr>
                <w:ilvl w:val="0"/>
                <w:numId w:val="1"/>
              </w:numPr>
              <w:adjustRightInd/>
              <w:snapToGrid/>
              <w:spacing w:after="0" w:line="240" w:lineRule="auto"/>
              <w:jc w:val="both"/>
              <w:outlineLvl w:val="0"/>
              <w:rPr>
                <w:rFonts w:ascii="Times New Roman" w:hAnsi="Times New Roman"/>
                <w:b/>
                <w:bCs/>
                <w:snapToGrid w:val="0"/>
                <w:sz w:val="24"/>
              </w:rPr>
            </w:pPr>
            <w:r w:rsidRPr="00A3612B">
              <w:rPr>
                <w:rFonts w:ascii="Times New Roman" w:hAnsi="Times New Roman"/>
                <w:b/>
                <w:bCs/>
                <w:snapToGrid w:val="0"/>
                <w:sz w:val="24"/>
              </w:rPr>
              <w:t>Spezifi</w:t>
            </w:r>
            <w:r w:rsidR="00CC683C">
              <w:rPr>
                <w:rFonts w:ascii="Times New Roman" w:hAnsi="Times New Roman"/>
                <w:b/>
                <w:bCs/>
                <w:snapToGrid w:val="0"/>
                <w:sz w:val="24"/>
              </w:rPr>
              <w:t>sche Anforderungen an Rohstoffe</w:t>
            </w:r>
            <w:r w:rsidR="00CC683C" w:rsidRPr="00CC683C">
              <w:rPr>
                <w:rFonts w:ascii="Times New Roman" w:hAnsi="Times New Roman"/>
                <w:b/>
                <w:bCs/>
                <w:snapToGrid w:val="0"/>
                <w:sz w:val="24"/>
                <w:lang w:val="de-DE"/>
              </w:rPr>
              <w:t xml:space="preserve"> </w:t>
            </w:r>
            <w:r w:rsidRPr="00A3612B">
              <w:rPr>
                <w:rFonts w:ascii="Times New Roman" w:hAnsi="Times New Roman"/>
                <w:b/>
                <w:bCs/>
                <w:snapToGrid w:val="0"/>
                <w:sz w:val="24"/>
              </w:rPr>
              <w:t>und Produkte</w:t>
            </w:r>
          </w:p>
          <w:p w:rsidR="00082381" w:rsidRPr="004747B9" w:rsidRDefault="00082381" w:rsidP="00D56082">
            <w:pPr>
              <w:spacing w:after="0" w:line="240" w:lineRule="auto"/>
              <w:ind w:firstLine="175"/>
              <w:jc w:val="both"/>
              <w:rPr>
                <w:rFonts w:ascii="Times New Roman" w:hAnsi="Times New Roman"/>
                <w:sz w:val="24"/>
                <w:lang w:val="de-DE"/>
              </w:rPr>
            </w:pPr>
            <w:r w:rsidRPr="00A3612B">
              <w:rPr>
                <w:rFonts w:ascii="Times New Roman" w:hAnsi="Times New Roman"/>
                <w:sz w:val="24"/>
              </w:rPr>
              <w:t>OOO „Selgros“ verlangt bei allen Eigenmarken eine Rückverfolgbarkeit und Transparenz mindestens bis zur letzten wertgebenden Verarbeitungsstufe, gemäß Anforderungen der Gesetzgebung der Russischen Föderation. Bei kritischen Rohstoffen muss der Geschäftspartner für die kritischen Rohstoffe und Prozessschritte die Rückverfolgbarkeit und Transparenz bis auf die Stufe der Primärproduktion gewährleisten können.</w:t>
            </w:r>
          </w:p>
          <w:p w:rsidR="00CC683C" w:rsidRPr="004747B9" w:rsidRDefault="00CC683C" w:rsidP="00082381">
            <w:pPr>
              <w:spacing w:after="0" w:line="240" w:lineRule="auto"/>
              <w:jc w:val="both"/>
              <w:rPr>
                <w:rFonts w:ascii="Times New Roman" w:hAnsi="Times New Roman"/>
                <w:sz w:val="24"/>
                <w:lang w:val="de-DE"/>
              </w:rPr>
            </w:pPr>
          </w:p>
          <w:p w:rsidR="00082381" w:rsidRPr="00A3612B" w:rsidRDefault="00082381" w:rsidP="00082381">
            <w:pPr>
              <w:keepNext/>
              <w:keepLines/>
              <w:numPr>
                <w:ilvl w:val="1"/>
                <w:numId w:val="1"/>
              </w:numPr>
              <w:spacing w:after="0" w:line="240" w:lineRule="auto"/>
              <w:jc w:val="both"/>
              <w:outlineLvl w:val="1"/>
              <w:rPr>
                <w:rFonts w:ascii="Times New Roman" w:hAnsi="Times New Roman"/>
                <w:b/>
                <w:bCs/>
                <w:iCs/>
                <w:sz w:val="24"/>
              </w:rPr>
            </w:pPr>
            <w:r w:rsidRPr="00A3612B">
              <w:rPr>
                <w:rFonts w:ascii="Times New Roman" w:hAnsi="Times New Roman"/>
                <w:b/>
                <w:bCs/>
                <w:iCs/>
                <w:sz w:val="24"/>
              </w:rPr>
              <w:t xml:space="preserve">Pflanzliche Rohstoffe und Produkte </w:t>
            </w:r>
          </w:p>
          <w:p w:rsidR="00082381" w:rsidRPr="00A3612B" w:rsidRDefault="00082381" w:rsidP="00082381">
            <w:pPr>
              <w:keepNext/>
              <w:numPr>
                <w:ilvl w:val="0"/>
                <w:numId w:val="3"/>
              </w:numPr>
              <w:adjustRightInd/>
              <w:snapToGrid/>
              <w:spacing w:after="0" w:line="240" w:lineRule="auto"/>
              <w:jc w:val="both"/>
              <w:rPr>
                <w:rFonts w:ascii="Times New Roman" w:hAnsi="Times New Roman"/>
                <w:sz w:val="24"/>
              </w:rPr>
            </w:pPr>
            <w:r w:rsidRPr="00A3612B">
              <w:rPr>
                <w:rFonts w:ascii="Times New Roman" w:hAnsi="Times New Roman"/>
                <w:sz w:val="24"/>
              </w:rPr>
              <w:t>Für die Verwendung von Pestiziden gelten die gesetzlichen Bestimmungen.</w:t>
            </w:r>
          </w:p>
          <w:p w:rsidR="00082381" w:rsidRPr="00A3612B" w:rsidRDefault="00082381" w:rsidP="00082381">
            <w:pPr>
              <w:keepNext/>
              <w:numPr>
                <w:ilvl w:val="0"/>
                <w:numId w:val="3"/>
              </w:numPr>
              <w:adjustRightInd/>
              <w:snapToGrid/>
              <w:spacing w:after="0" w:line="240" w:lineRule="auto"/>
              <w:jc w:val="both"/>
              <w:rPr>
                <w:rFonts w:ascii="Times New Roman" w:hAnsi="Times New Roman"/>
                <w:sz w:val="24"/>
              </w:rPr>
            </w:pPr>
            <w:r w:rsidRPr="00A3612B">
              <w:rPr>
                <w:rFonts w:ascii="Times New Roman" w:hAnsi="Times New Roman"/>
                <w:sz w:val="24"/>
              </w:rPr>
              <w:t xml:space="preserve">Bei gleicher wirtschaftlicher Leistung bevorzugt OOO „Selgros“  Obst und Gemüse sowie Kräuter, die nach einem von GlobalGAP anerkannten Standard zertifiziert sind. </w:t>
            </w:r>
          </w:p>
          <w:p w:rsidR="00082381" w:rsidRDefault="00082381" w:rsidP="00082381">
            <w:pPr>
              <w:keepNext/>
              <w:numPr>
                <w:ilvl w:val="0"/>
                <w:numId w:val="3"/>
              </w:numPr>
              <w:adjustRightInd/>
              <w:snapToGrid/>
              <w:spacing w:after="0" w:line="240" w:lineRule="auto"/>
              <w:jc w:val="both"/>
              <w:rPr>
                <w:rFonts w:ascii="Times New Roman" w:hAnsi="Times New Roman"/>
                <w:sz w:val="24"/>
              </w:rPr>
            </w:pPr>
            <w:r w:rsidRPr="00A3612B">
              <w:rPr>
                <w:rFonts w:ascii="Times New Roman" w:hAnsi="Times New Roman"/>
                <w:sz w:val="24"/>
              </w:rPr>
              <w:t>Für Eigenmarken-Produkte mit verarbeiteten Früchten, Gemüse und frischen Kräutern bevorzugt die OOO „Selgros“ bei gleicher wirtschaftlicher Leistung Rohstoffe aus GlobalGAP-zertifiziertem Anbau.</w:t>
            </w:r>
          </w:p>
          <w:p w:rsidR="00082381" w:rsidRDefault="00082381" w:rsidP="00082381">
            <w:pPr>
              <w:keepNext/>
              <w:adjustRightInd/>
              <w:snapToGrid/>
              <w:spacing w:after="0" w:line="240" w:lineRule="auto"/>
              <w:jc w:val="both"/>
              <w:rPr>
                <w:rFonts w:ascii="Times New Roman" w:hAnsi="Times New Roman"/>
                <w:sz w:val="24"/>
              </w:rPr>
            </w:pPr>
          </w:p>
          <w:p w:rsidR="00082381" w:rsidRDefault="00082381" w:rsidP="00082381">
            <w:pPr>
              <w:keepNext/>
              <w:keepLines/>
              <w:numPr>
                <w:ilvl w:val="1"/>
                <w:numId w:val="1"/>
              </w:numPr>
              <w:spacing w:after="0" w:line="240" w:lineRule="auto"/>
              <w:jc w:val="both"/>
              <w:outlineLvl w:val="1"/>
              <w:rPr>
                <w:rFonts w:ascii="Times New Roman" w:hAnsi="Times New Roman"/>
                <w:b/>
                <w:bCs/>
                <w:iCs/>
                <w:sz w:val="24"/>
              </w:rPr>
            </w:pPr>
            <w:r w:rsidRPr="00A3612B">
              <w:rPr>
                <w:rFonts w:ascii="Times New Roman" w:hAnsi="Times New Roman"/>
                <w:b/>
                <w:bCs/>
                <w:iCs/>
                <w:sz w:val="24"/>
              </w:rPr>
              <w:t xml:space="preserve">Tierische Produkte und Rohstoffe </w:t>
            </w:r>
          </w:p>
          <w:p w:rsidR="00082381" w:rsidRPr="00A3612B" w:rsidRDefault="00082381" w:rsidP="00082381">
            <w:pPr>
              <w:keepNext/>
              <w:keepLines/>
              <w:spacing w:after="0" w:line="240" w:lineRule="auto"/>
              <w:jc w:val="both"/>
              <w:outlineLvl w:val="1"/>
              <w:rPr>
                <w:rFonts w:ascii="Times New Roman" w:hAnsi="Times New Roman"/>
                <w:b/>
                <w:bCs/>
                <w:iCs/>
                <w:sz w:val="24"/>
              </w:rPr>
            </w:pPr>
          </w:p>
          <w:p w:rsidR="00082381" w:rsidRDefault="00082381" w:rsidP="00D56082">
            <w:pPr>
              <w:spacing w:after="0" w:line="240" w:lineRule="auto"/>
              <w:ind w:firstLine="175"/>
              <w:jc w:val="both"/>
              <w:rPr>
                <w:rFonts w:ascii="Times New Roman" w:hAnsi="Times New Roman"/>
                <w:sz w:val="24"/>
                <w:lang w:val="ru-RU"/>
              </w:rPr>
            </w:pPr>
            <w:r w:rsidRPr="00A3612B">
              <w:rPr>
                <w:rFonts w:ascii="Times New Roman" w:hAnsi="Times New Roman"/>
                <w:sz w:val="24"/>
              </w:rPr>
              <w:t xml:space="preserve">Produkte von bedrohten Arten gemäß der Liste des IUCN sowie Produkte aus nicht artgerechter Haltung oder Produkte, die auf tierquälerische Art gewonnen wurden, sind im gesamten Sortiment nicht zulässig. Als Basis hierfür gilt das Tierschutzgesetz (TierSchG). </w:t>
            </w:r>
          </w:p>
          <w:p w:rsidR="00CC683C" w:rsidRDefault="00CC683C" w:rsidP="00082381">
            <w:pPr>
              <w:spacing w:after="0" w:line="240" w:lineRule="auto"/>
              <w:jc w:val="both"/>
              <w:rPr>
                <w:rFonts w:ascii="Times New Roman" w:hAnsi="Times New Roman"/>
                <w:sz w:val="24"/>
                <w:lang w:val="ru-RU"/>
              </w:rPr>
            </w:pPr>
          </w:p>
          <w:p w:rsidR="00CC683C" w:rsidRDefault="00CC683C" w:rsidP="00082381">
            <w:pPr>
              <w:spacing w:after="0" w:line="240" w:lineRule="auto"/>
              <w:jc w:val="both"/>
              <w:rPr>
                <w:rFonts w:ascii="Times New Roman" w:hAnsi="Times New Roman"/>
                <w:sz w:val="24"/>
                <w:lang w:val="ru-RU"/>
              </w:rPr>
            </w:pPr>
          </w:p>
          <w:p w:rsidR="00CC683C" w:rsidRDefault="00CC683C" w:rsidP="00082381">
            <w:pPr>
              <w:spacing w:after="0" w:line="240" w:lineRule="auto"/>
              <w:jc w:val="both"/>
              <w:rPr>
                <w:rFonts w:ascii="Times New Roman" w:hAnsi="Times New Roman"/>
                <w:sz w:val="24"/>
                <w:lang w:val="ru-RU"/>
              </w:rPr>
            </w:pPr>
          </w:p>
          <w:p w:rsidR="00CC683C" w:rsidRDefault="00CC683C" w:rsidP="00082381">
            <w:pPr>
              <w:spacing w:after="0" w:line="240" w:lineRule="auto"/>
              <w:jc w:val="both"/>
              <w:rPr>
                <w:rFonts w:ascii="Times New Roman" w:hAnsi="Times New Roman"/>
                <w:sz w:val="24"/>
                <w:lang w:val="ru-RU"/>
              </w:rPr>
            </w:pPr>
          </w:p>
          <w:p w:rsidR="003C5CAA" w:rsidRPr="00CC683C" w:rsidRDefault="003C5CAA" w:rsidP="00082381">
            <w:pPr>
              <w:spacing w:after="0" w:line="240" w:lineRule="auto"/>
              <w:jc w:val="both"/>
              <w:rPr>
                <w:rFonts w:ascii="Times New Roman" w:hAnsi="Times New Roman"/>
                <w:sz w:val="24"/>
                <w:lang w:val="ru-RU"/>
              </w:rPr>
            </w:pPr>
          </w:p>
          <w:p w:rsidR="00082381" w:rsidRPr="00A3612B" w:rsidRDefault="00082381" w:rsidP="00082381">
            <w:pPr>
              <w:spacing w:after="0" w:line="240" w:lineRule="auto"/>
              <w:jc w:val="both"/>
              <w:rPr>
                <w:rFonts w:ascii="Times New Roman" w:hAnsi="Times New Roman"/>
                <w:sz w:val="24"/>
              </w:rPr>
            </w:pPr>
            <w:r w:rsidRPr="00A3612B">
              <w:rPr>
                <w:rFonts w:ascii="Times New Roman" w:hAnsi="Times New Roman"/>
                <w:sz w:val="24"/>
              </w:rPr>
              <w:t>Zudem gilt:</w:t>
            </w:r>
          </w:p>
          <w:p w:rsidR="00082381" w:rsidRPr="00A3612B" w:rsidRDefault="00082381" w:rsidP="00082381">
            <w:pPr>
              <w:numPr>
                <w:ilvl w:val="0"/>
                <w:numId w:val="3"/>
              </w:numPr>
              <w:adjustRightInd/>
              <w:snapToGrid/>
              <w:spacing w:after="0" w:line="240" w:lineRule="auto"/>
              <w:jc w:val="both"/>
              <w:rPr>
                <w:rFonts w:ascii="Times New Roman" w:hAnsi="Times New Roman"/>
                <w:sz w:val="24"/>
              </w:rPr>
            </w:pPr>
            <w:r w:rsidRPr="00A3612B">
              <w:rPr>
                <w:rFonts w:ascii="Times New Roman" w:hAnsi="Times New Roman"/>
                <w:sz w:val="24"/>
              </w:rPr>
              <w:t xml:space="preserve">Bei </w:t>
            </w:r>
            <w:r w:rsidRPr="00A3612B">
              <w:rPr>
                <w:rFonts w:ascii="Times New Roman" w:hAnsi="Times New Roman"/>
                <w:noProof/>
                <w:sz w:val="24"/>
              </w:rPr>
              <w:t>Fleisch- und Molkereiprodukten</w:t>
            </w:r>
            <w:r w:rsidRPr="00A3612B">
              <w:rPr>
                <w:rFonts w:ascii="Times New Roman" w:hAnsi="Times New Roman"/>
                <w:sz w:val="24"/>
              </w:rPr>
              <w:t xml:space="preserve"> fordert OOO „Selgros“ die Umsetzung der Anforderungen der russischen Tierschutzgesetzgebung als Minimalstandard.</w:t>
            </w:r>
          </w:p>
          <w:p w:rsidR="00082381" w:rsidRPr="00A3612B" w:rsidRDefault="00082381" w:rsidP="00082381">
            <w:pPr>
              <w:numPr>
                <w:ilvl w:val="0"/>
                <w:numId w:val="3"/>
              </w:numPr>
              <w:adjustRightInd/>
              <w:snapToGrid/>
              <w:spacing w:after="0" w:line="240" w:lineRule="auto"/>
              <w:jc w:val="both"/>
              <w:rPr>
                <w:rFonts w:ascii="Times New Roman" w:hAnsi="Times New Roman"/>
                <w:sz w:val="24"/>
              </w:rPr>
            </w:pPr>
            <w:r w:rsidRPr="00A3612B">
              <w:rPr>
                <w:rFonts w:ascii="Times New Roman" w:hAnsi="Times New Roman"/>
                <w:sz w:val="24"/>
              </w:rPr>
              <w:t>Wir fordern von unseren Lieferanten, bei Zucht, Haltung, Eingriffen, Fütterung und Transport das Tierwohl zu achten.</w:t>
            </w:r>
          </w:p>
          <w:p w:rsidR="00CC683C" w:rsidRPr="004747B9" w:rsidRDefault="00CC683C" w:rsidP="00082381">
            <w:pPr>
              <w:spacing w:after="0" w:line="240" w:lineRule="auto"/>
              <w:jc w:val="both"/>
              <w:rPr>
                <w:rFonts w:ascii="Times New Roman" w:hAnsi="Times New Roman"/>
                <w:sz w:val="24"/>
                <w:lang w:val="de-DE"/>
              </w:rPr>
            </w:pPr>
          </w:p>
          <w:p w:rsidR="00CC683C" w:rsidRPr="004747B9" w:rsidRDefault="00CC683C" w:rsidP="00082381">
            <w:pPr>
              <w:spacing w:after="0" w:line="240" w:lineRule="auto"/>
              <w:jc w:val="both"/>
              <w:rPr>
                <w:rFonts w:ascii="Times New Roman" w:hAnsi="Times New Roman"/>
                <w:sz w:val="24"/>
                <w:lang w:val="de-DE"/>
              </w:rPr>
            </w:pPr>
          </w:p>
          <w:p w:rsidR="00082381" w:rsidRDefault="00082381" w:rsidP="00D56082">
            <w:pPr>
              <w:spacing w:after="0" w:line="240" w:lineRule="auto"/>
              <w:ind w:firstLine="175"/>
              <w:jc w:val="both"/>
              <w:rPr>
                <w:rFonts w:ascii="Times New Roman" w:hAnsi="Times New Roman"/>
                <w:sz w:val="24"/>
              </w:rPr>
            </w:pPr>
            <w:r w:rsidRPr="00A3612B">
              <w:rPr>
                <w:rFonts w:ascii="Times New Roman" w:hAnsi="Times New Roman"/>
                <w:sz w:val="24"/>
              </w:rPr>
              <w:t>Für Eigenmarkenprodukte der OOO „Selgros“ werden zusätzliche Anforderungen erarbeitet und in einer spezifischen Richtlinie für tierische Produkte veröffentlicht. Mit der Veröffentlichung der Richtlinie gelten die dort gemachten über diese Richtlinie hinausgehenden Bestimmungen.</w:t>
            </w:r>
          </w:p>
          <w:p w:rsidR="00082381" w:rsidRDefault="00082381" w:rsidP="00082381">
            <w:pPr>
              <w:keepNext/>
              <w:keepLines/>
              <w:spacing w:after="0" w:line="240" w:lineRule="auto"/>
              <w:jc w:val="both"/>
              <w:outlineLvl w:val="2"/>
              <w:rPr>
                <w:rFonts w:ascii="Times New Roman" w:hAnsi="Times New Roman"/>
                <w:b/>
                <w:bCs/>
                <w:sz w:val="24"/>
              </w:rPr>
            </w:pPr>
          </w:p>
          <w:p w:rsidR="00082381" w:rsidRPr="00A3612B" w:rsidRDefault="00082381" w:rsidP="00082381">
            <w:pPr>
              <w:keepNext/>
              <w:keepLines/>
              <w:numPr>
                <w:ilvl w:val="2"/>
                <w:numId w:val="1"/>
              </w:numPr>
              <w:spacing w:after="0" w:line="240" w:lineRule="auto"/>
              <w:jc w:val="both"/>
              <w:outlineLvl w:val="2"/>
              <w:rPr>
                <w:rFonts w:ascii="Times New Roman" w:hAnsi="Times New Roman"/>
                <w:b/>
                <w:bCs/>
                <w:sz w:val="24"/>
              </w:rPr>
            </w:pPr>
            <w:r w:rsidRPr="00A3612B">
              <w:rPr>
                <w:rFonts w:ascii="Times New Roman" w:hAnsi="Times New Roman"/>
                <w:b/>
                <w:bCs/>
                <w:sz w:val="24"/>
              </w:rPr>
              <w:t>Fische, Krustentiere und Weichtiere</w:t>
            </w:r>
          </w:p>
          <w:p w:rsidR="00D56082" w:rsidRPr="004747B9" w:rsidRDefault="00082381" w:rsidP="00D56082">
            <w:pPr>
              <w:spacing w:after="0" w:line="240" w:lineRule="auto"/>
              <w:ind w:firstLine="175"/>
              <w:jc w:val="both"/>
              <w:rPr>
                <w:rFonts w:ascii="Times New Roman" w:hAnsi="Times New Roman"/>
                <w:sz w:val="24"/>
                <w:lang w:val="de-DE"/>
              </w:rPr>
            </w:pPr>
            <w:r w:rsidRPr="00A3612B">
              <w:rPr>
                <w:rFonts w:ascii="Times New Roman" w:hAnsi="Times New Roman"/>
                <w:sz w:val="24"/>
              </w:rPr>
              <w:t xml:space="preserve">OOO „Selgros“ ist sich ihrer Verantwortung gegenüber ihren Kunden und der Umwelt bewusst und bekennt sich zu einer nachhaltigen Fischeinkaufspolitik. </w:t>
            </w:r>
          </w:p>
          <w:p w:rsidR="00082381" w:rsidRPr="00A3612B" w:rsidRDefault="00082381" w:rsidP="00082381">
            <w:pPr>
              <w:spacing w:after="0" w:line="240" w:lineRule="auto"/>
              <w:jc w:val="both"/>
              <w:rPr>
                <w:rFonts w:ascii="Times New Roman" w:hAnsi="Times New Roman"/>
                <w:sz w:val="24"/>
                <w:lang w:val="de-DE"/>
              </w:rPr>
            </w:pPr>
            <w:r w:rsidRPr="00A3612B">
              <w:rPr>
                <w:rFonts w:ascii="Times New Roman" w:hAnsi="Times New Roman"/>
                <w:sz w:val="24"/>
                <w:lang w:val="de-DE"/>
              </w:rPr>
              <w:t>OOO „Selgros“ fördert die folgenden Siegel: MSC, ASC, Bio und Friend of the Sea. Die Lieferanten sollen in ihrer Entwicklung danach streben, den Qualitätsanforderungen der Standards MSC, ASC, Bio und Friend of the Sea zu entsprechen.</w:t>
            </w:r>
          </w:p>
          <w:p w:rsidR="00D56082" w:rsidRPr="004747B9" w:rsidRDefault="00D56082" w:rsidP="00082381">
            <w:pPr>
              <w:keepNext/>
              <w:keepLines/>
              <w:widowControl w:val="0"/>
              <w:spacing w:after="0" w:line="240" w:lineRule="auto"/>
              <w:jc w:val="both"/>
              <w:rPr>
                <w:rFonts w:ascii="Times New Roman" w:hAnsi="Times New Roman"/>
                <w:sz w:val="24"/>
                <w:lang w:val="de-DE"/>
              </w:rPr>
            </w:pPr>
          </w:p>
          <w:p w:rsidR="00D56082" w:rsidRPr="004747B9" w:rsidRDefault="00D56082" w:rsidP="00082381">
            <w:pPr>
              <w:keepNext/>
              <w:keepLines/>
              <w:widowControl w:val="0"/>
              <w:spacing w:after="0" w:line="240" w:lineRule="auto"/>
              <w:jc w:val="both"/>
              <w:rPr>
                <w:rFonts w:ascii="Times New Roman" w:hAnsi="Times New Roman"/>
                <w:sz w:val="24"/>
                <w:lang w:val="de-DE"/>
              </w:rPr>
            </w:pPr>
          </w:p>
          <w:p w:rsidR="00082381" w:rsidRPr="003031B4" w:rsidRDefault="00082381" w:rsidP="00082381">
            <w:pPr>
              <w:pStyle w:val="2"/>
              <w:spacing w:before="0" w:after="0" w:line="240" w:lineRule="auto"/>
              <w:jc w:val="both"/>
              <w:outlineLvl w:val="1"/>
              <w:rPr>
                <w:rFonts w:ascii="Times New Roman" w:hAnsi="Times New Roman" w:cs="Times New Roman"/>
                <w:sz w:val="24"/>
                <w:szCs w:val="24"/>
                <w:lang w:val="de-DE"/>
              </w:rPr>
            </w:pPr>
            <w:r w:rsidRPr="00680DB7">
              <w:rPr>
                <w:rFonts w:ascii="Times New Roman" w:hAnsi="Times New Roman" w:cs="Times New Roman"/>
                <w:sz w:val="24"/>
                <w:szCs w:val="24"/>
              </w:rPr>
              <w:t>Weitere unzulässige oder genehmigungspflichtige Verfahren/Produkte</w:t>
            </w:r>
          </w:p>
          <w:p w:rsidR="001879E6" w:rsidRPr="003031B4" w:rsidRDefault="001879E6" w:rsidP="001879E6">
            <w:pPr>
              <w:rPr>
                <w:lang w:val="de-DE"/>
              </w:rPr>
            </w:pPr>
          </w:p>
          <w:p w:rsidR="00082381" w:rsidRPr="00D56082" w:rsidRDefault="00082381" w:rsidP="00082381">
            <w:pPr>
              <w:numPr>
                <w:ilvl w:val="0"/>
                <w:numId w:val="4"/>
              </w:numPr>
              <w:adjustRightInd/>
              <w:snapToGrid/>
              <w:spacing w:after="0" w:line="240" w:lineRule="auto"/>
              <w:jc w:val="both"/>
              <w:rPr>
                <w:rFonts w:ascii="Times New Roman" w:hAnsi="Times New Roman"/>
                <w:sz w:val="24"/>
              </w:rPr>
            </w:pPr>
            <w:r w:rsidRPr="00680DB7">
              <w:rPr>
                <w:rFonts w:ascii="Times New Roman" w:hAnsi="Times New Roman"/>
                <w:sz w:val="24"/>
              </w:rPr>
              <w:t xml:space="preserve">Für alle OOO „Selgros“-Eigenmarken sind Lebensmittel-Rohstoffe aus  gentechnisch veränderten Organismen (GVO) aus Freisetzung verboten.  </w:t>
            </w:r>
          </w:p>
          <w:p w:rsidR="00D56082" w:rsidRPr="004747B9" w:rsidRDefault="00D56082" w:rsidP="00D56082">
            <w:pPr>
              <w:adjustRightInd/>
              <w:snapToGrid/>
              <w:spacing w:after="0" w:line="240" w:lineRule="auto"/>
              <w:jc w:val="both"/>
              <w:rPr>
                <w:rFonts w:ascii="Times New Roman" w:hAnsi="Times New Roman"/>
                <w:sz w:val="24"/>
                <w:lang w:val="de-DE"/>
              </w:rPr>
            </w:pPr>
          </w:p>
          <w:p w:rsidR="00082381" w:rsidRPr="00680DB7" w:rsidRDefault="00082381" w:rsidP="00082381">
            <w:pPr>
              <w:numPr>
                <w:ilvl w:val="0"/>
                <w:numId w:val="4"/>
              </w:numPr>
              <w:adjustRightInd/>
              <w:snapToGrid/>
              <w:spacing w:after="0" w:line="240" w:lineRule="auto"/>
              <w:jc w:val="both"/>
              <w:rPr>
                <w:rFonts w:ascii="Times New Roman" w:hAnsi="Times New Roman"/>
                <w:sz w:val="24"/>
              </w:rPr>
            </w:pPr>
            <w:r w:rsidRPr="00680DB7">
              <w:rPr>
                <w:rFonts w:ascii="Times New Roman" w:hAnsi="Times New Roman"/>
                <w:sz w:val="24"/>
              </w:rPr>
              <w:t>Gentechnische Verfahren zur Herstellung von Substanzen in geschlossenen Systemen werden von der OOO „Selgros“ akzeptiert, sofern sie nachweislich für den Konsumenten oder für die Umwelt unbedenklich sind und einen langfristigen Zusatznutzen bieten (wie z. B. die Herstellung von Enzymen für Waschmittel).</w:t>
            </w:r>
          </w:p>
          <w:p w:rsidR="00082381" w:rsidRPr="00680DB7" w:rsidRDefault="00082381" w:rsidP="00082381">
            <w:pPr>
              <w:numPr>
                <w:ilvl w:val="0"/>
                <w:numId w:val="4"/>
              </w:numPr>
              <w:adjustRightInd/>
              <w:snapToGrid/>
              <w:spacing w:after="0" w:line="240" w:lineRule="auto"/>
              <w:jc w:val="both"/>
              <w:rPr>
                <w:rFonts w:ascii="Times New Roman" w:hAnsi="Times New Roman"/>
                <w:sz w:val="24"/>
              </w:rPr>
            </w:pPr>
            <w:r w:rsidRPr="00680DB7">
              <w:rPr>
                <w:rFonts w:ascii="Times New Roman" w:hAnsi="Times New Roman"/>
                <w:sz w:val="24"/>
              </w:rPr>
              <w:t xml:space="preserve">Die von der Gesetzgebung der RF bestimmten Pestizidprodukte, welche Wirkstoffe enthalten, die im Verdacht stehen, akut bienengefährlich zu sein sind verboten. </w:t>
            </w:r>
          </w:p>
          <w:p w:rsidR="00082381" w:rsidRDefault="00082381" w:rsidP="00082381">
            <w:pPr>
              <w:numPr>
                <w:ilvl w:val="0"/>
                <w:numId w:val="4"/>
              </w:numPr>
              <w:adjustRightInd/>
              <w:snapToGrid/>
              <w:spacing w:after="0" w:line="240" w:lineRule="auto"/>
              <w:jc w:val="both"/>
              <w:rPr>
                <w:rFonts w:ascii="Times New Roman" w:hAnsi="Times New Roman"/>
                <w:sz w:val="24"/>
              </w:rPr>
            </w:pPr>
            <w:r w:rsidRPr="00680DB7">
              <w:rPr>
                <w:rFonts w:ascii="Times New Roman" w:hAnsi="Times New Roman"/>
                <w:sz w:val="24"/>
              </w:rPr>
              <w:t xml:space="preserve">Der Einsatz von Triclosan bei Eigenmarken der OOO „Selgros“ ist verboten. </w:t>
            </w:r>
          </w:p>
          <w:p w:rsidR="00FE463A" w:rsidRPr="00680DB7" w:rsidRDefault="00FE463A" w:rsidP="00FE463A">
            <w:pPr>
              <w:adjustRightInd/>
              <w:snapToGrid/>
              <w:spacing w:after="0" w:line="240" w:lineRule="auto"/>
              <w:ind w:left="360"/>
              <w:jc w:val="both"/>
              <w:rPr>
                <w:rFonts w:ascii="Times New Roman" w:hAnsi="Times New Roman"/>
                <w:sz w:val="24"/>
              </w:rPr>
            </w:pPr>
          </w:p>
          <w:p w:rsidR="00082381" w:rsidRPr="00D56082" w:rsidRDefault="00082381" w:rsidP="00082381">
            <w:pPr>
              <w:numPr>
                <w:ilvl w:val="0"/>
                <w:numId w:val="4"/>
              </w:numPr>
              <w:adjustRightInd/>
              <w:snapToGrid/>
              <w:spacing w:after="0" w:line="240" w:lineRule="auto"/>
              <w:jc w:val="both"/>
              <w:rPr>
                <w:rFonts w:ascii="Times New Roman" w:hAnsi="Times New Roman"/>
                <w:sz w:val="24"/>
              </w:rPr>
            </w:pPr>
            <w:r w:rsidRPr="00D56082">
              <w:rPr>
                <w:rFonts w:ascii="Times New Roman" w:hAnsi="Times New Roman"/>
                <w:sz w:val="24"/>
              </w:rPr>
              <w:t>Im gesamten Sortiment ist die vorsätzliche Konstruktion von Produkten oder der Einbau von Schwachstellen in Produkten, welche die Lebensdauer gezielt reduzieren oder Reparaturen unmöglich machen (geplante Obsoleszenz), verboten.</w:t>
            </w:r>
          </w:p>
          <w:p w:rsidR="00D56082" w:rsidRPr="003031B4" w:rsidRDefault="00D56082" w:rsidP="00D56082">
            <w:pPr>
              <w:adjustRightInd/>
              <w:snapToGrid/>
              <w:spacing w:after="0" w:line="240" w:lineRule="auto"/>
              <w:ind w:left="360"/>
              <w:jc w:val="both"/>
              <w:rPr>
                <w:rFonts w:ascii="Times New Roman" w:hAnsi="Times New Roman"/>
                <w:sz w:val="24"/>
                <w:lang w:val="de-DE"/>
              </w:rPr>
            </w:pPr>
          </w:p>
          <w:p w:rsidR="00082381" w:rsidRPr="00680DB7" w:rsidRDefault="00082381" w:rsidP="00082381">
            <w:pPr>
              <w:pStyle w:val="1"/>
              <w:spacing w:before="0" w:after="0" w:line="240" w:lineRule="auto"/>
              <w:jc w:val="both"/>
              <w:outlineLvl w:val="0"/>
              <w:rPr>
                <w:rFonts w:ascii="Times New Roman" w:hAnsi="Times New Roman" w:cs="Times New Roman"/>
                <w:sz w:val="24"/>
                <w:szCs w:val="24"/>
              </w:rPr>
            </w:pPr>
            <w:r w:rsidRPr="00680DB7">
              <w:rPr>
                <w:rFonts w:ascii="Times New Roman" w:hAnsi="Times New Roman" w:cs="Times New Roman"/>
                <w:sz w:val="24"/>
                <w:szCs w:val="24"/>
              </w:rPr>
              <w:t>Umsetzung und Ausnahmen</w:t>
            </w:r>
          </w:p>
          <w:p w:rsidR="00082381" w:rsidRPr="00680DB7" w:rsidRDefault="00082381" w:rsidP="00D56082">
            <w:pPr>
              <w:spacing w:after="0" w:line="240" w:lineRule="auto"/>
              <w:ind w:firstLine="175"/>
              <w:jc w:val="both"/>
              <w:rPr>
                <w:rFonts w:ascii="Times New Roman" w:hAnsi="Times New Roman"/>
                <w:sz w:val="24"/>
              </w:rPr>
            </w:pPr>
            <w:r w:rsidRPr="00680DB7">
              <w:rPr>
                <w:rFonts w:ascii="Times New Roman" w:hAnsi="Times New Roman"/>
                <w:sz w:val="24"/>
              </w:rPr>
              <w:t xml:space="preserve">Jeder Geschäftspartner ist dafür verantwortlich, dass neben den gesetzlichen Vorgaben die darüber hinausgehenden Anforderungen von OOO „Selgros“ in seinem Einflussbereich eingehalten werden. Dies beinhaltet auch die vorgelagerten Stufen der Produktions- und Lieferkette. </w:t>
            </w:r>
          </w:p>
          <w:p w:rsidR="00082381" w:rsidRPr="00680DB7" w:rsidRDefault="00082381" w:rsidP="00D56082">
            <w:pPr>
              <w:spacing w:after="0" w:line="240" w:lineRule="auto"/>
              <w:ind w:firstLine="175"/>
              <w:jc w:val="both"/>
              <w:rPr>
                <w:rFonts w:ascii="Times New Roman" w:hAnsi="Times New Roman"/>
                <w:sz w:val="24"/>
              </w:rPr>
            </w:pPr>
            <w:r w:rsidRPr="00680DB7">
              <w:rPr>
                <w:rFonts w:ascii="Times New Roman" w:hAnsi="Times New Roman"/>
                <w:sz w:val="24"/>
              </w:rPr>
              <w:t>OOO „Selgros“ verlangt darüber hinaus von den Geschäftspartnern eine kontinuierliche Verbesserung ihrer Leistungen bezüglich sozialverträglicher und ökologischer Produktion. OOO „Selgros“ akzeptiert eine schrittweise Umsetzung. Bei ungenügender Umsetzung und mangelnder Kooperation bei Verbesserungsmaßnahmen ist eine einseitige Beendigung der kommerziellen Beziehung möglich.</w:t>
            </w:r>
          </w:p>
          <w:p w:rsidR="00082381" w:rsidRPr="004747B9" w:rsidRDefault="00082381" w:rsidP="00D56082">
            <w:pPr>
              <w:spacing w:after="0" w:line="240" w:lineRule="auto"/>
              <w:ind w:firstLine="175"/>
              <w:jc w:val="both"/>
              <w:rPr>
                <w:rFonts w:ascii="Times New Roman" w:hAnsi="Times New Roman"/>
                <w:sz w:val="24"/>
                <w:lang w:val="de-DE"/>
              </w:rPr>
            </w:pPr>
            <w:r w:rsidRPr="00680DB7">
              <w:rPr>
                <w:rFonts w:ascii="Times New Roman" w:hAnsi="Times New Roman"/>
                <w:sz w:val="24"/>
              </w:rPr>
              <w:lastRenderedPageBreak/>
              <w:t>OOO „Selgros“ strebt an, dass alle Geschäftspartner nachweislich die Anforderungen dieser Richtlinie erfüllen. OOO „Selgros“ erfasst die Umsetzung systematisch und verfolgt diese im Rahmen des Geschäftspartnermanagements.</w:t>
            </w:r>
          </w:p>
          <w:p w:rsidR="00082381" w:rsidRPr="00680DB7" w:rsidRDefault="00082381" w:rsidP="00D56082">
            <w:pPr>
              <w:spacing w:after="0" w:line="240" w:lineRule="auto"/>
              <w:ind w:firstLine="175"/>
              <w:jc w:val="both"/>
              <w:rPr>
                <w:rFonts w:ascii="Times New Roman" w:hAnsi="Times New Roman"/>
                <w:sz w:val="24"/>
              </w:rPr>
            </w:pPr>
            <w:r w:rsidRPr="00680DB7">
              <w:rPr>
                <w:rFonts w:ascii="Times New Roman" w:hAnsi="Times New Roman"/>
                <w:sz w:val="24"/>
              </w:rPr>
              <w:t xml:space="preserve">OOO „Selgros“ garantiert die stufenweise Umsetzung dieser Richtlinie im gesamten Sortiment und insbesondere bei den Selgros Eigenmarken. Bei Markenprodukten liegt die Verantwortung für die Umsetzung primär bei den jeweiligen Markenartikelherstellern. </w:t>
            </w:r>
          </w:p>
          <w:p w:rsidR="00082381" w:rsidRPr="004747B9" w:rsidRDefault="00082381" w:rsidP="00082381">
            <w:pPr>
              <w:spacing w:after="0" w:line="240" w:lineRule="auto"/>
              <w:jc w:val="both"/>
              <w:rPr>
                <w:rFonts w:ascii="Times New Roman" w:hAnsi="Times New Roman"/>
                <w:sz w:val="24"/>
                <w:lang w:val="de-DE"/>
              </w:rPr>
            </w:pPr>
            <w:r w:rsidRPr="00680DB7">
              <w:rPr>
                <w:rFonts w:ascii="Times New Roman" w:hAnsi="Times New Roman"/>
                <w:sz w:val="24"/>
              </w:rPr>
              <w:t xml:space="preserve">Im Übrigen gelten die Pflichten gemäß Liefervertrag bezüglich Produktqualität und Vorgaben der geltenden Gesetzgebung der Russischen Föderation. </w:t>
            </w:r>
          </w:p>
          <w:p w:rsidR="00D56082" w:rsidRPr="004747B9" w:rsidRDefault="00D56082" w:rsidP="00082381">
            <w:pPr>
              <w:spacing w:after="0" w:line="240" w:lineRule="auto"/>
              <w:jc w:val="both"/>
              <w:rPr>
                <w:rFonts w:ascii="Times New Roman" w:hAnsi="Times New Roman"/>
                <w:sz w:val="24"/>
                <w:lang w:val="de-DE"/>
              </w:rPr>
            </w:pPr>
          </w:p>
          <w:p w:rsidR="00082381" w:rsidRPr="00680DB7" w:rsidRDefault="00082381" w:rsidP="00082381">
            <w:pPr>
              <w:pStyle w:val="1"/>
              <w:spacing w:before="0" w:after="0" w:line="240" w:lineRule="auto"/>
              <w:jc w:val="both"/>
              <w:outlineLvl w:val="0"/>
              <w:rPr>
                <w:rFonts w:ascii="Times New Roman" w:hAnsi="Times New Roman" w:cs="Times New Roman"/>
                <w:sz w:val="24"/>
                <w:szCs w:val="24"/>
              </w:rPr>
            </w:pPr>
            <w:r w:rsidRPr="00680DB7">
              <w:rPr>
                <w:rFonts w:ascii="Times New Roman" w:hAnsi="Times New Roman" w:cs="Times New Roman"/>
                <w:sz w:val="24"/>
                <w:szCs w:val="24"/>
              </w:rPr>
              <w:t>Sanktionen</w:t>
            </w:r>
          </w:p>
          <w:p w:rsidR="00082381" w:rsidRPr="004747B9" w:rsidRDefault="00082381" w:rsidP="00D56082">
            <w:pPr>
              <w:spacing w:after="0" w:line="240" w:lineRule="auto"/>
              <w:ind w:firstLine="142"/>
              <w:jc w:val="both"/>
              <w:rPr>
                <w:rFonts w:ascii="Times New Roman" w:hAnsi="Times New Roman"/>
                <w:sz w:val="24"/>
                <w:lang w:val="de-DE"/>
              </w:rPr>
            </w:pPr>
            <w:r w:rsidRPr="00680DB7">
              <w:rPr>
                <w:rFonts w:ascii="Times New Roman" w:hAnsi="Times New Roman"/>
                <w:sz w:val="24"/>
              </w:rPr>
              <w:t>Werden Anforderungen, welche sich aus dieser Richtlinie ergeben, nicht eingehalten, drohen Sanktionen – hierzu gehört insbesondere Verzicht auf Einkauf solcher Waren.</w:t>
            </w:r>
          </w:p>
          <w:p w:rsidR="00A35D51" w:rsidRPr="004747B9" w:rsidRDefault="00A35D51" w:rsidP="00D56082">
            <w:pPr>
              <w:spacing w:after="0" w:line="240" w:lineRule="auto"/>
              <w:ind w:firstLine="142"/>
              <w:jc w:val="both"/>
              <w:rPr>
                <w:rFonts w:ascii="Times New Roman" w:hAnsi="Times New Roman"/>
                <w:sz w:val="24"/>
                <w:lang w:val="de-DE"/>
              </w:rPr>
            </w:pPr>
          </w:p>
          <w:p w:rsidR="00A35D51" w:rsidRPr="00A35D51" w:rsidRDefault="00A35D51" w:rsidP="00A3259B">
            <w:pPr>
              <w:spacing w:after="0" w:line="240" w:lineRule="auto"/>
              <w:jc w:val="both"/>
              <w:rPr>
                <w:rFonts w:ascii="Times New Roman" w:hAnsi="Times New Roman"/>
                <w:sz w:val="24"/>
                <w:lang w:val="de-DE"/>
              </w:rPr>
            </w:pPr>
            <w:r w:rsidRPr="00A3259B">
              <w:rPr>
                <w:rFonts w:ascii="Times New Roman" w:hAnsi="Times New Roman"/>
                <w:b/>
                <w:sz w:val="24"/>
                <w:lang w:val="de-DE"/>
              </w:rPr>
              <w:t>8.</w:t>
            </w:r>
            <w:r w:rsidRPr="00A35D51">
              <w:rPr>
                <w:rFonts w:ascii="Times New Roman" w:hAnsi="Times New Roman"/>
                <w:sz w:val="24"/>
                <w:lang w:val="de-DE"/>
              </w:rPr>
              <w:t xml:space="preserve"> </w:t>
            </w:r>
            <w:r w:rsidR="00A3259B" w:rsidRPr="00A3259B">
              <w:rPr>
                <w:rFonts w:ascii="Times New Roman" w:hAnsi="Times New Roman"/>
                <w:sz w:val="24"/>
                <w:lang w:val="de-DE"/>
              </w:rPr>
              <w:t xml:space="preserve"> </w:t>
            </w:r>
            <w:r w:rsidRPr="00A35D51">
              <w:rPr>
                <w:rFonts w:ascii="Times New Roman" w:hAnsi="Times New Roman"/>
                <w:sz w:val="24"/>
              </w:rPr>
              <w:t>Von de</w:t>
            </w:r>
            <w:r>
              <w:rPr>
                <w:rFonts w:ascii="Times New Roman" w:hAnsi="Times New Roman"/>
                <w:sz w:val="24"/>
                <w:lang w:val="de-DE"/>
              </w:rPr>
              <w:t>m</w:t>
            </w:r>
            <w:r w:rsidRPr="00A35D51">
              <w:rPr>
                <w:rFonts w:ascii="Times New Roman" w:hAnsi="Times New Roman"/>
                <w:sz w:val="24"/>
              </w:rPr>
              <w:t xml:space="preserve"> vorliegenden </w:t>
            </w:r>
            <w:r>
              <w:rPr>
                <w:rFonts w:ascii="Times New Roman" w:hAnsi="Times New Roman"/>
                <w:sz w:val="24"/>
              </w:rPr>
              <w:t>Dokument</w:t>
            </w:r>
            <w:r w:rsidRPr="00A35D51">
              <w:rPr>
                <w:rFonts w:ascii="Times New Roman" w:hAnsi="Times New Roman"/>
                <w:sz w:val="24"/>
              </w:rPr>
              <w:t xml:space="preserve"> wurden zwei Exemplare in russischer und in deutscher Sprache gefertigt. Im Falle von Abweichungen in den Texten hat die russische Fassung Vorrang.</w:t>
            </w:r>
          </w:p>
          <w:p w:rsidR="00082381" w:rsidRPr="00082381" w:rsidRDefault="00082381" w:rsidP="00C66321">
            <w:pPr>
              <w:rPr>
                <w:lang w:val="de-DE"/>
              </w:rPr>
            </w:pPr>
          </w:p>
        </w:tc>
        <w:tc>
          <w:tcPr>
            <w:tcW w:w="284" w:type="dxa"/>
          </w:tcPr>
          <w:p w:rsidR="00082381" w:rsidRPr="00082381" w:rsidRDefault="00082381">
            <w:pPr>
              <w:rPr>
                <w:lang w:val="de-DE"/>
              </w:rPr>
            </w:pPr>
          </w:p>
        </w:tc>
        <w:tc>
          <w:tcPr>
            <w:tcW w:w="5211" w:type="dxa"/>
            <w:vMerge w:val="restart"/>
          </w:tcPr>
          <w:p w:rsidR="00082381" w:rsidRPr="00082381" w:rsidRDefault="00082381" w:rsidP="00082381">
            <w:pPr>
              <w:keepNext/>
              <w:keepLines/>
              <w:jc w:val="center"/>
              <w:rPr>
                <w:rFonts w:ascii="Times New Roman" w:eastAsiaTheme="majorEastAsia" w:hAnsi="Times New Roman"/>
                <w:b/>
                <w:bCs/>
                <w:color w:val="17365D" w:themeColor="text2" w:themeShade="BF"/>
                <w:spacing w:val="5"/>
                <w:kern w:val="28"/>
                <w:sz w:val="36"/>
                <w:szCs w:val="36"/>
                <w:lang w:val="ru-RU"/>
              </w:rPr>
            </w:pPr>
            <w:r w:rsidRPr="00082381">
              <w:rPr>
                <w:rFonts w:ascii="Times New Roman" w:eastAsiaTheme="majorEastAsia" w:hAnsi="Times New Roman"/>
                <w:b/>
                <w:bCs/>
                <w:color w:val="17365D" w:themeColor="text2" w:themeShade="BF"/>
                <w:spacing w:val="5"/>
                <w:kern w:val="28"/>
                <w:sz w:val="36"/>
                <w:szCs w:val="36"/>
                <w:lang w:val="ru-RU"/>
              </w:rPr>
              <w:t>Политика устойчивого развития в закупках</w:t>
            </w:r>
          </w:p>
          <w:p w:rsidR="00082381" w:rsidRPr="00082381" w:rsidRDefault="00082381" w:rsidP="00082381">
            <w:pPr>
              <w:rPr>
                <w:rFonts w:ascii="Times New Roman" w:hAnsi="Times New Roman"/>
                <w:b/>
                <w:lang w:val="ru-RU"/>
              </w:rPr>
            </w:pPr>
            <w:r w:rsidRPr="00082381">
              <w:rPr>
                <w:rFonts w:ascii="Times New Roman" w:hAnsi="Times New Roman"/>
                <w:b/>
                <w:lang w:val="ru-RU"/>
              </w:rPr>
              <w:t>ООО «Зельгрос»</w:t>
            </w:r>
          </w:p>
          <w:p w:rsidR="00082381" w:rsidRPr="00082381" w:rsidRDefault="00082381" w:rsidP="00CC683C">
            <w:pPr>
              <w:keepNext/>
              <w:keepLines/>
              <w:adjustRightInd/>
              <w:snapToGrid/>
              <w:spacing w:after="0" w:line="240" w:lineRule="auto"/>
              <w:jc w:val="both"/>
              <w:outlineLvl w:val="0"/>
              <w:rPr>
                <w:rFonts w:ascii="Times New Roman" w:hAnsi="Times New Roman"/>
                <w:sz w:val="24"/>
                <w:lang w:val="ru-RU"/>
              </w:rPr>
            </w:pPr>
            <w:r>
              <w:rPr>
                <w:rFonts w:ascii="Times New Roman" w:hAnsi="Times New Roman"/>
                <w:b/>
                <w:bCs/>
                <w:snapToGrid w:val="0"/>
                <w:sz w:val="24"/>
                <w:lang w:val="ru-RU"/>
              </w:rPr>
              <w:t>1</w:t>
            </w:r>
            <w:r w:rsidRPr="00082381">
              <w:rPr>
                <w:rFonts w:ascii="Times New Roman" w:hAnsi="Times New Roman"/>
                <w:b/>
                <w:bCs/>
                <w:snapToGrid w:val="0"/>
                <w:sz w:val="24"/>
                <w:lang w:val="ru-RU"/>
              </w:rPr>
              <w:t>. Цель</w:t>
            </w:r>
          </w:p>
          <w:p w:rsidR="00CC683C" w:rsidRDefault="00082381" w:rsidP="00CC683C">
            <w:pPr>
              <w:adjustRightInd/>
              <w:snapToGrid/>
              <w:spacing w:after="0" w:line="240" w:lineRule="auto"/>
              <w:ind w:firstLine="175"/>
              <w:jc w:val="both"/>
              <w:rPr>
                <w:rFonts w:ascii="Times New Roman" w:hAnsi="Times New Roman"/>
                <w:sz w:val="24"/>
                <w:lang w:val="ru-RU"/>
              </w:rPr>
            </w:pPr>
            <w:r w:rsidRPr="00082381">
              <w:rPr>
                <w:rFonts w:ascii="Times New Roman" w:hAnsi="Times New Roman"/>
                <w:sz w:val="24"/>
                <w:lang w:val="ru-RU"/>
              </w:rPr>
              <w:t>Теме устойчивого развития ООО «Зельгрос» придает большое значение. Наша цель состоит в том, чтобы свести к минимуму негативное воздействие на окружающую среду и общество, чтобы работать в соответствии с принципами концепции устойчивого развития. Совместно с учеными, неправительственными организациями, нашими клиентами и сотрудниками мы постоянно работаем над улучшением экологических показателей в нашей деятельности.</w:t>
            </w:r>
          </w:p>
          <w:p w:rsidR="00CC683C" w:rsidRDefault="00082381" w:rsidP="00D56082">
            <w:pPr>
              <w:adjustRightInd/>
              <w:snapToGrid/>
              <w:spacing w:after="0" w:line="240" w:lineRule="auto"/>
              <w:ind w:firstLine="175"/>
              <w:jc w:val="both"/>
              <w:rPr>
                <w:rFonts w:ascii="Times New Roman" w:hAnsi="Times New Roman"/>
                <w:sz w:val="24"/>
                <w:lang w:val="ru-RU"/>
              </w:rPr>
            </w:pPr>
            <w:r w:rsidRPr="00082381">
              <w:rPr>
                <w:rFonts w:ascii="Times New Roman" w:hAnsi="Times New Roman"/>
                <w:sz w:val="24"/>
                <w:lang w:val="ru-RU"/>
              </w:rPr>
              <w:t>Также от своих партнеров ООО «Зельгрос» ожидает активного содействия в деле приведения ассортимента концерна в соответствие с концепцией устойчивого развития и таким образом стимулирования сознательного потребления. Вместе со своими партнерами ООО «Зельгрос» намерен не допускать незаконную эксплуатацию рабочей силы, способствовать уважительному отношению к окружающей среде и благополучию животных.</w:t>
            </w:r>
          </w:p>
          <w:p w:rsidR="00CC683C" w:rsidRPr="00082381" w:rsidRDefault="00CC683C" w:rsidP="00082381">
            <w:pPr>
              <w:adjustRightInd/>
              <w:snapToGrid/>
              <w:spacing w:after="0" w:line="240" w:lineRule="auto"/>
              <w:jc w:val="both"/>
              <w:rPr>
                <w:rFonts w:ascii="Times New Roman" w:hAnsi="Times New Roman"/>
                <w:sz w:val="24"/>
                <w:lang w:val="ru-RU"/>
              </w:rPr>
            </w:pPr>
          </w:p>
          <w:p w:rsidR="00082381" w:rsidRPr="00082381" w:rsidRDefault="00082381" w:rsidP="00D56082">
            <w:pPr>
              <w:adjustRightInd/>
              <w:snapToGrid/>
              <w:spacing w:after="0" w:line="240" w:lineRule="auto"/>
              <w:ind w:firstLine="175"/>
              <w:jc w:val="both"/>
              <w:rPr>
                <w:rFonts w:ascii="Times New Roman" w:hAnsi="Times New Roman"/>
                <w:sz w:val="24"/>
                <w:lang w:val="ru-RU"/>
              </w:rPr>
            </w:pPr>
            <w:r w:rsidRPr="00082381">
              <w:rPr>
                <w:rFonts w:ascii="Times New Roman" w:hAnsi="Times New Roman"/>
                <w:sz w:val="24"/>
                <w:lang w:val="ru-RU"/>
              </w:rPr>
              <w:t>ООО «Зельгрос» преследует следующие глобальные цели:</w:t>
            </w:r>
          </w:p>
          <w:p w:rsidR="00082381" w:rsidRPr="00082381" w:rsidRDefault="00082381" w:rsidP="00082381">
            <w:pPr>
              <w:numPr>
                <w:ilvl w:val="0"/>
                <w:numId w:val="5"/>
              </w:numPr>
              <w:adjustRightInd/>
              <w:snapToGrid/>
              <w:spacing w:after="0" w:line="240" w:lineRule="auto"/>
              <w:ind w:left="360"/>
              <w:jc w:val="both"/>
              <w:rPr>
                <w:rFonts w:ascii="Times New Roman" w:hAnsi="Times New Roman"/>
                <w:sz w:val="24"/>
                <w:lang w:val="ru-RU"/>
              </w:rPr>
            </w:pPr>
            <w:r w:rsidRPr="00082381">
              <w:rPr>
                <w:rFonts w:ascii="Times New Roman" w:hAnsi="Times New Roman"/>
                <w:sz w:val="24"/>
                <w:lang w:val="ru-RU"/>
              </w:rPr>
              <w:t>Обеспечение прозрачности и возможности отследить всю производственную и логистическую цепочки в отношении любых товаров, в том числе под собственными товарными знаками.</w:t>
            </w:r>
          </w:p>
          <w:p w:rsidR="00082381" w:rsidRPr="00082381" w:rsidRDefault="00082381" w:rsidP="00082381">
            <w:pPr>
              <w:numPr>
                <w:ilvl w:val="0"/>
                <w:numId w:val="5"/>
              </w:numPr>
              <w:adjustRightInd/>
              <w:snapToGrid/>
              <w:spacing w:after="0" w:line="240" w:lineRule="auto"/>
              <w:ind w:left="360"/>
              <w:jc w:val="both"/>
              <w:rPr>
                <w:rFonts w:ascii="Times New Roman" w:hAnsi="Times New Roman"/>
                <w:sz w:val="24"/>
                <w:lang w:val="ru-RU"/>
              </w:rPr>
            </w:pPr>
            <w:r w:rsidRPr="00082381">
              <w:rPr>
                <w:rFonts w:ascii="Times New Roman" w:hAnsi="Times New Roman"/>
                <w:sz w:val="24"/>
                <w:lang w:val="ru-RU"/>
              </w:rPr>
              <w:t>Воздействие на улучшение условий содержания сельскохозяйственных животных и внедрение соответствующих строгих стандартов для местных и иностранных производителей.</w:t>
            </w:r>
          </w:p>
          <w:p w:rsidR="00082381" w:rsidRPr="00082381" w:rsidRDefault="00082381" w:rsidP="00082381">
            <w:pPr>
              <w:numPr>
                <w:ilvl w:val="0"/>
                <w:numId w:val="5"/>
              </w:numPr>
              <w:adjustRightInd/>
              <w:snapToGrid/>
              <w:spacing w:after="0" w:line="240" w:lineRule="auto"/>
              <w:ind w:left="360"/>
              <w:jc w:val="both"/>
              <w:rPr>
                <w:rFonts w:ascii="Times New Roman" w:hAnsi="Times New Roman"/>
                <w:sz w:val="24"/>
                <w:lang w:val="ru-RU"/>
              </w:rPr>
            </w:pPr>
            <w:r w:rsidRPr="00082381">
              <w:rPr>
                <w:rFonts w:ascii="Times New Roman" w:hAnsi="Times New Roman"/>
                <w:sz w:val="24"/>
                <w:lang w:val="ru-RU"/>
              </w:rPr>
              <w:t>Снижение негативного воздействия на окружающую среду в процессе выращивания, производства, транспортировки и упаковки продукции.</w:t>
            </w:r>
          </w:p>
          <w:p w:rsidR="00082381" w:rsidRPr="00082381" w:rsidRDefault="00082381" w:rsidP="00082381">
            <w:pPr>
              <w:numPr>
                <w:ilvl w:val="0"/>
                <w:numId w:val="5"/>
              </w:numPr>
              <w:adjustRightInd/>
              <w:snapToGrid/>
              <w:spacing w:after="0" w:line="240" w:lineRule="auto"/>
              <w:ind w:left="360"/>
              <w:jc w:val="both"/>
              <w:rPr>
                <w:rFonts w:ascii="Times New Roman" w:hAnsi="Times New Roman"/>
                <w:sz w:val="24"/>
                <w:lang w:val="ru-RU"/>
              </w:rPr>
            </w:pPr>
            <w:r w:rsidRPr="00082381">
              <w:rPr>
                <w:rFonts w:ascii="Times New Roman" w:hAnsi="Times New Roman"/>
                <w:sz w:val="24"/>
                <w:lang w:val="ru-RU"/>
              </w:rPr>
              <w:t>Продвижение и внедрение закрепленных в настоящей политике обязательных минимальных требований в отношении всего ассортимента.</w:t>
            </w:r>
          </w:p>
          <w:p w:rsidR="00082381" w:rsidRPr="00082381" w:rsidRDefault="00082381" w:rsidP="00082381">
            <w:pPr>
              <w:numPr>
                <w:ilvl w:val="0"/>
                <w:numId w:val="5"/>
              </w:numPr>
              <w:adjustRightInd/>
              <w:snapToGrid/>
              <w:spacing w:after="0" w:line="240" w:lineRule="auto"/>
              <w:ind w:left="360"/>
              <w:jc w:val="both"/>
              <w:rPr>
                <w:rFonts w:ascii="Times New Roman" w:hAnsi="Times New Roman"/>
                <w:sz w:val="24"/>
                <w:lang w:val="ru-RU"/>
              </w:rPr>
            </w:pPr>
            <w:r w:rsidRPr="00082381">
              <w:rPr>
                <w:rFonts w:ascii="Times New Roman" w:hAnsi="Times New Roman"/>
                <w:sz w:val="24"/>
                <w:lang w:val="ru-RU"/>
              </w:rPr>
              <w:t>Постоянное улучшение работы наших парт</w:t>
            </w:r>
            <w:r w:rsidRPr="00082381">
              <w:rPr>
                <w:rFonts w:ascii="Times New Roman" w:hAnsi="Times New Roman"/>
                <w:sz w:val="24"/>
                <w:lang w:val="ru-RU"/>
              </w:rPr>
              <w:lastRenderedPageBreak/>
              <w:t>неров в части социально ориентированного и экологически чистого производства. Выведение из ассортимента продукции, не соответствующей нашим требованиям.</w:t>
            </w:r>
          </w:p>
          <w:p w:rsidR="00082381" w:rsidRPr="00082381" w:rsidRDefault="00082381" w:rsidP="00D56082">
            <w:pPr>
              <w:adjustRightInd/>
              <w:snapToGrid/>
              <w:spacing w:after="0" w:line="240" w:lineRule="auto"/>
              <w:ind w:firstLine="175"/>
              <w:jc w:val="both"/>
              <w:rPr>
                <w:rFonts w:ascii="Times New Roman" w:hAnsi="Times New Roman"/>
                <w:sz w:val="24"/>
                <w:lang w:val="ru-RU"/>
              </w:rPr>
            </w:pPr>
            <w:r w:rsidRPr="00082381">
              <w:rPr>
                <w:rFonts w:ascii="Times New Roman" w:hAnsi="Times New Roman"/>
                <w:sz w:val="24"/>
                <w:lang w:val="ru-RU"/>
              </w:rPr>
              <w:t>Партнерам, выполняющим требования настоящей политики сверх установленного законного минимума, при равных коммерческих возможностях, будет отдаваться предпочтение.</w:t>
            </w:r>
          </w:p>
          <w:p w:rsidR="00082381" w:rsidRPr="00082381" w:rsidRDefault="00082381" w:rsidP="00082381">
            <w:pPr>
              <w:adjustRightInd/>
              <w:snapToGrid/>
              <w:spacing w:after="0" w:line="240" w:lineRule="auto"/>
              <w:jc w:val="both"/>
              <w:rPr>
                <w:rFonts w:ascii="Times New Roman" w:hAnsi="Times New Roman"/>
                <w:sz w:val="24"/>
                <w:lang w:val="ru-RU"/>
              </w:rPr>
            </w:pPr>
          </w:p>
          <w:p w:rsidR="00082381" w:rsidRPr="00082381" w:rsidRDefault="00082381" w:rsidP="00082381">
            <w:pPr>
              <w:keepNext/>
              <w:keepLines/>
              <w:adjustRightInd/>
              <w:snapToGrid/>
              <w:spacing w:after="0" w:line="240" w:lineRule="auto"/>
              <w:jc w:val="both"/>
              <w:outlineLvl w:val="0"/>
              <w:rPr>
                <w:rFonts w:ascii="Times New Roman" w:hAnsi="Times New Roman"/>
                <w:b/>
                <w:bCs/>
                <w:snapToGrid w:val="0"/>
                <w:sz w:val="24"/>
                <w:lang w:val="ru-RU"/>
              </w:rPr>
            </w:pPr>
            <w:r w:rsidRPr="00082381">
              <w:rPr>
                <w:rFonts w:ascii="Times New Roman" w:hAnsi="Times New Roman"/>
                <w:b/>
                <w:bCs/>
                <w:snapToGrid w:val="0"/>
                <w:sz w:val="24"/>
                <w:lang w:val="ru-RU"/>
              </w:rPr>
              <w:t>2. Область применения</w:t>
            </w:r>
          </w:p>
          <w:p w:rsid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Настоящая политика применяется ко всем партнерам, которые производят продукцию, поставляемую ООО «Зельгрос», или оказывают услуги по производству товаров под собственными товарными знаками ООО «Зельгрос». Настоящая политика также распространяется на закупки любых товаров, предназначенных для внутреннего использования в ООО «Зельгрос» и входящих с ним в одну группу юридических лиц (неторговая продукция).</w:t>
            </w:r>
          </w:p>
          <w:p w:rsidR="00CC683C" w:rsidRPr="00082381" w:rsidRDefault="00CC683C" w:rsidP="00082381">
            <w:pPr>
              <w:spacing w:after="0" w:line="240" w:lineRule="auto"/>
              <w:jc w:val="both"/>
              <w:rPr>
                <w:rFonts w:ascii="Times New Roman" w:hAnsi="Times New Roman"/>
                <w:sz w:val="24"/>
                <w:lang w:val="ru-RU"/>
              </w:rPr>
            </w:pPr>
          </w:p>
          <w:p w:rsidR="00082381" w:rsidRPr="00082381" w:rsidRDefault="00082381" w:rsidP="00082381">
            <w:pPr>
              <w:keepNext/>
              <w:keepLines/>
              <w:adjustRightInd/>
              <w:snapToGrid/>
              <w:spacing w:after="0" w:line="240" w:lineRule="auto"/>
              <w:jc w:val="both"/>
              <w:outlineLvl w:val="0"/>
              <w:rPr>
                <w:rFonts w:ascii="Times New Roman" w:hAnsi="Times New Roman"/>
                <w:b/>
                <w:bCs/>
                <w:snapToGrid w:val="0"/>
                <w:sz w:val="24"/>
                <w:lang w:val="ru-RU"/>
              </w:rPr>
            </w:pPr>
            <w:r w:rsidRPr="00082381">
              <w:rPr>
                <w:rFonts w:ascii="Times New Roman" w:hAnsi="Times New Roman"/>
                <w:b/>
                <w:bCs/>
                <w:snapToGrid w:val="0"/>
                <w:sz w:val="24"/>
                <w:lang w:val="ru-RU"/>
              </w:rPr>
              <w:t>3. Социально ориентированное производство</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 xml:space="preserve">Посредством надлежащих мер наши партнеры обеспечивают соблюдение российских законодательных требований, а также выполнение наиболее значимых конвенций и рекомендаций Международной организации труда (МОТ, адрес в сети Интернет </w:t>
            </w:r>
            <w:hyperlink r:id="rId9" w:history="1">
              <w:r w:rsidRPr="00082381">
                <w:rPr>
                  <w:rFonts w:ascii="Times New Roman" w:hAnsi="Times New Roman"/>
                  <w:sz w:val="24"/>
                  <w:lang w:val="ru-RU"/>
                </w:rPr>
                <w:t>www.ilo.org</w:t>
              </w:r>
            </w:hyperlink>
            <w:r w:rsidRPr="00082381">
              <w:rPr>
                <w:rFonts w:ascii="Times New Roman" w:hAnsi="Times New Roman"/>
                <w:sz w:val="24"/>
                <w:lang w:val="ru-RU"/>
              </w:rPr>
              <w:t>). В частности, соблюдению подлежат действующие положения о нормах рабочего времени и оплате труда, охране здоровья и безопасности на рабочем месте, минимальной оплате труда, свободе митингов и собраний, праве на коллективные переговоры, запрете дискриминации, детского и принудительного труда.</w:t>
            </w:r>
          </w:p>
          <w:p w:rsidR="00082381" w:rsidRPr="00082381" w:rsidRDefault="00082381" w:rsidP="00082381">
            <w:pPr>
              <w:spacing w:after="0" w:line="240" w:lineRule="auto"/>
              <w:jc w:val="both"/>
              <w:rPr>
                <w:rFonts w:ascii="Times New Roman" w:hAnsi="Times New Roman"/>
                <w:sz w:val="24"/>
                <w:lang w:val="ru-RU"/>
              </w:rPr>
            </w:pPr>
            <w:r w:rsidRPr="00082381">
              <w:rPr>
                <w:rFonts w:ascii="Times New Roman" w:hAnsi="Times New Roman"/>
                <w:sz w:val="24"/>
                <w:lang w:val="ru-RU"/>
              </w:rPr>
              <w:t>Вышеуказанное относится как к собственным предприятиям партнеров, так и к задействованным производствам третьих лиц, и к участкам, отданным на аутсорсинг, включая также все предшествующие производству продукции стадии.</w:t>
            </w:r>
          </w:p>
          <w:p w:rsidR="00082381" w:rsidRDefault="00082381" w:rsidP="00D56082">
            <w:pPr>
              <w:spacing w:after="0" w:line="240" w:lineRule="auto"/>
              <w:ind w:firstLine="175"/>
              <w:jc w:val="both"/>
              <w:rPr>
                <w:rFonts w:ascii="Times New Roman" w:hAnsi="Times New Roman"/>
                <w:color w:val="000000"/>
                <w:sz w:val="24"/>
                <w:lang w:val="ru-RU"/>
              </w:rPr>
            </w:pPr>
            <w:r w:rsidRPr="00082381">
              <w:rPr>
                <w:rFonts w:ascii="Times New Roman" w:hAnsi="Times New Roman"/>
                <w:color w:val="000000"/>
                <w:sz w:val="24"/>
                <w:lang w:val="ru-RU"/>
              </w:rPr>
              <w:t>Наш партнер должен быть в состоянии достоверно подтвердить соблюдение этих требований</w:t>
            </w:r>
          </w:p>
          <w:p w:rsidR="00A35D51" w:rsidRPr="00082381" w:rsidRDefault="00A35D51" w:rsidP="00D56082">
            <w:pPr>
              <w:spacing w:after="0" w:line="240" w:lineRule="auto"/>
              <w:ind w:firstLine="175"/>
              <w:jc w:val="both"/>
              <w:rPr>
                <w:rFonts w:ascii="Times New Roman" w:hAnsi="Times New Roman"/>
                <w:sz w:val="24"/>
                <w:lang w:val="ru-RU"/>
              </w:rPr>
            </w:pPr>
          </w:p>
          <w:p w:rsidR="00082381" w:rsidRPr="00082381" w:rsidRDefault="00082381" w:rsidP="004747B9">
            <w:pPr>
              <w:keepNext/>
              <w:keepLines/>
              <w:adjustRightInd/>
              <w:snapToGrid/>
              <w:spacing w:after="0" w:line="240" w:lineRule="auto"/>
              <w:jc w:val="both"/>
              <w:outlineLvl w:val="0"/>
              <w:rPr>
                <w:rFonts w:ascii="Times New Roman" w:hAnsi="Times New Roman"/>
                <w:b/>
                <w:bCs/>
                <w:snapToGrid w:val="0"/>
                <w:sz w:val="24"/>
                <w:lang w:val="ru-RU"/>
              </w:rPr>
            </w:pPr>
            <w:r w:rsidRPr="00082381">
              <w:rPr>
                <w:rFonts w:ascii="Times New Roman" w:hAnsi="Times New Roman"/>
                <w:b/>
                <w:bCs/>
                <w:snapToGrid w:val="0"/>
                <w:sz w:val="24"/>
                <w:lang w:val="ru-RU"/>
              </w:rPr>
              <w:t>4. Экологическое производство</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Посредством надлежащих мер наши партнеры гарантируют то, что в их компаниях и на их производствах, а также на всех предшествую</w:t>
            </w:r>
            <w:r w:rsidRPr="00082381">
              <w:rPr>
                <w:rFonts w:ascii="Times New Roman" w:hAnsi="Times New Roman"/>
                <w:sz w:val="24"/>
                <w:lang w:val="ru-RU"/>
              </w:rPr>
              <w:lastRenderedPageBreak/>
              <w:t>щих производству продукции стадиях практикуется максимально бережное обращение с природными ресурсами. При этом особое внимание должно уделяться таким областям как энергия и климат, управление отходами, использование водных и земельных ресурсов, а также поддержание биологического разнообразия.</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Наши партнеры должны соблюдать определенные в настоящей политике экологические нормы, в особенности специальные требования к продукции, процессам и сырью, приведенные в разделе 5, и постоянно работать над своим совершенствованием. Они должны быть в состоянии достоверно подтвердить соблюдение этих требований.</w:t>
            </w:r>
          </w:p>
          <w:p w:rsidR="00082381" w:rsidRPr="00082381" w:rsidRDefault="00082381" w:rsidP="00082381">
            <w:pPr>
              <w:spacing w:after="0" w:line="240" w:lineRule="auto"/>
              <w:jc w:val="both"/>
              <w:rPr>
                <w:rFonts w:ascii="Times New Roman" w:hAnsi="Times New Roman"/>
                <w:sz w:val="24"/>
                <w:lang w:val="ru-RU"/>
              </w:rPr>
            </w:pPr>
          </w:p>
          <w:p w:rsidR="00082381" w:rsidRPr="00082381" w:rsidRDefault="00082381" w:rsidP="00082381">
            <w:pPr>
              <w:keepNext/>
              <w:keepLines/>
              <w:spacing w:after="0" w:line="240" w:lineRule="auto"/>
              <w:jc w:val="both"/>
              <w:outlineLvl w:val="1"/>
              <w:rPr>
                <w:rFonts w:ascii="Times New Roman" w:hAnsi="Times New Roman"/>
                <w:b/>
                <w:bCs/>
                <w:iCs/>
                <w:sz w:val="24"/>
                <w:lang w:val="ru-RU"/>
              </w:rPr>
            </w:pPr>
            <w:r w:rsidRPr="00082381">
              <w:rPr>
                <w:rFonts w:ascii="Times New Roman" w:hAnsi="Times New Roman"/>
                <w:b/>
                <w:sz w:val="24"/>
                <w:lang w:val="ru-RU"/>
              </w:rPr>
              <w:t>4.1. Упаковка</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Наши партнеры по возможности выбирают упаковку, с которой они смогут внести свой вклад в дело бережного отношения к ресурсам и снижения отрицательного влияния на окружающую среду. В этом случае упаковка должна, с учетом норм законодательства о продовольственных товарах, потребностей потребителей и логистических требований, содержать как можно меньше материала и создавать минимальный объем мусора. При этом предпочтение следует отдавать материалам, которые в рамках системы утилизации могут пройти вторичную переработку.</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Мы требуем от наших поставщиков продукцию, которая максимально свободна от остатков нефтепродуктов (попавших в нее, например, из упаковки). В отношении собственных торговых марок ООО «Зельгрос» мы предпринимаем все надлежащие меры, чтобы исключить возможность попадания остатков нефтепродуктов в нашу продукцию.</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Настоящие требования применяются к первичной, вторичной и третичной упаковке.</w:t>
            </w:r>
          </w:p>
          <w:p w:rsidR="00CC683C" w:rsidRPr="00082381" w:rsidRDefault="00CC683C" w:rsidP="00082381">
            <w:pPr>
              <w:spacing w:after="0" w:line="240" w:lineRule="auto"/>
              <w:jc w:val="both"/>
              <w:rPr>
                <w:rFonts w:ascii="Times New Roman" w:hAnsi="Times New Roman"/>
                <w:sz w:val="24"/>
                <w:lang w:val="ru-RU"/>
              </w:rPr>
            </w:pPr>
          </w:p>
          <w:p w:rsidR="00082381" w:rsidRPr="00082381" w:rsidRDefault="00082381" w:rsidP="00082381">
            <w:pPr>
              <w:spacing w:after="0" w:line="240" w:lineRule="auto"/>
              <w:jc w:val="both"/>
              <w:rPr>
                <w:rFonts w:ascii="Times New Roman" w:hAnsi="Times New Roman"/>
                <w:sz w:val="24"/>
                <w:lang w:val="ru-RU"/>
              </w:rPr>
            </w:pPr>
            <w:r w:rsidRPr="00082381">
              <w:rPr>
                <w:rFonts w:ascii="Times New Roman" w:hAnsi="Times New Roman"/>
                <w:b/>
                <w:sz w:val="24"/>
                <w:lang w:val="ru-RU"/>
              </w:rPr>
              <w:t>4.1.1.</w:t>
            </w:r>
            <w:r w:rsidRPr="00082381">
              <w:rPr>
                <w:rFonts w:ascii="Times New Roman" w:hAnsi="Times New Roman"/>
                <w:sz w:val="24"/>
                <w:lang w:val="ru-RU"/>
              </w:rPr>
              <w:t xml:space="preserve"> </w:t>
            </w:r>
            <w:r w:rsidRPr="00082381">
              <w:rPr>
                <w:rFonts w:ascii="Times New Roman" w:hAnsi="Times New Roman"/>
                <w:b/>
                <w:sz w:val="24"/>
                <w:lang w:val="ru-RU"/>
              </w:rPr>
              <w:t>Дополнительные требования к собственным торговым маркам ООО «Зельгрос»</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 xml:space="preserve">Наши партнеры обязуются по требованию концерна представлять точные сведения о применяемых упаковочных материалах, сообщать </w:t>
            </w:r>
            <w:r w:rsidRPr="00082381">
              <w:rPr>
                <w:rFonts w:ascii="Times New Roman" w:hAnsi="Times New Roman"/>
                <w:sz w:val="24"/>
                <w:lang w:val="ru-RU"/>
              </w:rPr>
              <w:lastRenderedPageBreak/>
              <w:t>страну их происхождения и количество.</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 xml:space="preserve">В отношении упаковки из бумаги и картона предпочтение при равной экономической эффективности будет отдаваться материалам, произошедшим из сертифицированных (например, </w:t>
            </w:r>
            <w:r w:rsidRPr="00082381">
              <w:rPr>
                <w:rFonts w:ascii="Times New Roman" w:hAnsi="Times New Roman"/>
                <w:sz w:val="24"/>
                <w:lang w:val="de-DE"/>
              </w:rPr>
              <w:t>FSC</w:t>
            </w:r>
            <w:r w:rsidRPr="00082381">
              <w:rPr>
                <w:rFonts w:ascii="Times New Roman" w:hAnsi="Times New Roman"/>
                <w:sz w:val="24"/>
                <w:lang w:val="ru-RU"/>
              </w:rPr>
              <w:t xml:space="preserve"> и </w:t>
            </w:r>
            <w:r w:rsidRPr="00082381">
              <w:rPr>
                <w:rFonts w:ascii="Times New Roman" w:hAnsi="Times New Roman"/>
                <w:sz w:val="24"/>
                <w:lang w:val="de-DE"/>
              </w:rPr>
              <w:t>PEFC</w:t>
            </w:r>
            <w:r w:rsidRPr="00082381">
              <w:rPr>
                <w:rFonts w:ascii="Times New Roman" w:hAnsi="Times New Roman"/>
                <w:sz w:val="24"/>
                <w:lang w:val="ru-RU"/>
              </w:rPr>
              <w:t>) лесных хозяйств или изготовленным из вторсырья.</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В отношении первичной упаковки запрещены галогенированные полимеры (ПВХ и ПВДХ).</w:t>
            </w:r>
          </w:p>
          <w:p w:rsidR="00082381" w:rsidRPr="00082381" w:rsidRDefault="00082381" w:rsidP="00082381">
            <w:pPr>
              <w:spacing w:after="0" w:line="240" w:lineRule="auto"/>
              <w:jc w:val="both"/>
              <w:rPr>
                <w:rFonts w:ascii="Times New Roman" w:hAnsi="Times New Roman"/>
                <w:sz w:val="24"/>
                <w:lang w:val="ru-RU"/>
              </w:rPr>
            </w:pPr>
            <w:r w:rsidRPr="00082381">
              <w:rPr>
                <w:rFonts w:ascii="Times New Roman" w:hAnsi="Times New Roman"/>
                <w:sz w:val="24"/>
                <w:lang w:val="ru-RU"/>
              </w:rPr>
              <w:t xml:space="preserve"> Перевозка ООО «Зельгрос» ориентирована на сокращение негативного влияния процесса перевозки грузов на окружающую среду. Длительные перевозки, насколько это возможно и экономически целесообразно, надлежит осуществлять морем или по железной дороге, а также комбинированным способом. В контексте сознательной энергетической и климатической политики от авиаперевозок следует отказаться, насколько это позволяет сделать вопрос сохранения свежести и качества продуктов.</w:t>
            </w:r>
          </w:p>
          <w:p w:rsidR="00082381" w:rsidRPr="00082381" w:rsidRDefault="00082381" w:rsidP="00082381">
            <w:pPr>
              <w:spacing w:after="0" w:line="240" w:lineRule="auto"/>
              <w:jc w:val="both"/>
              <w:rPr>
                <w:rFonts w:ascii="Times New Roman" w:hAnsi="Times New Roman"/>
                <w:sz w:val="24"/>
                <w:lang w:val="ru-RU"/>
              </w:rPr>
            </w:pPr>
          </w:p>
          <w:p w:rsidR="00082381" w:rsidRPr="00082381" w:rsidRDefault="00082381" w:rsidP="00082381">
            <w:pPr>
              <w:keepNext/>
              <w:keepLines/>
              <w:adjustRightInd/>
              <w:snapToGrid/>
              <w:spacing w:after="0" w:line="240" w:lineRule="auto"/>
              <w:jc w:val="both"/>
              <w:outlineLvl w:val="0"/>
              <w:rPr>
                <w:rFonts w:ascii="Times New Roman" w:hAnsi="Times New Roman"/>
                <w:b/>
                <w:bCs/>
                <w:snapToGrid w:val="0"/>
                <w:sz w:val="24"/>
                <w:lang w:val="ru-RU"/>
              </w:rPr>
            </w:pPr>
            <w:r w:rsidRPr="00082381">
              <w:rPr>
                <w:rFonts w:ascii="Times New Roman" w:hAnsi="Times New Roman"/>
                <w:b/>
                <w:bCs/>
                <w:snapToGrid w:val="0"/>
                <w:sz w:val="24"/>
                <w:lang w:val="ru-RU"/>
              </w:rPr>
              <w:t>5. Особенные требования к сырью и продукции</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В отношении всех собственных торговых марок ООО «Зельгрос» требует прозрачности и возможности отследить путь продукта до последнего этапа переработки (конечный продукт) в соответствии с требованиями применимого законодательства России. В отношении критических видов сырья партнеры должны обеспечить прозрачность и возможность отследить все этапы производства вплоть до исходного (получения с/х продукта).</w:t>
            </w:r>
          </w:p>
          <w:p w:rsidR="00CC683C" w:rsidRPr="00082381" w:rsidRDefault="00CC683C" w:rsidP="00082381">
            <w:pPr>
              <w:spacing w:after="0" w:line="240" w:lineRule="auto"/>
              <w:jc w:val="both"/>
              <w:rPr>
                <w:rFonts w:ascii="Times New Roman" w:hAnsi="Times New Roman"/>
                <w:sz w:val="24"/>
                <w:lang w:val="ru-RU"/>
              </w:rPr>
            </w:pPr>
          </w:p>
          <w:p w:rsidR="00082381" w:rsidRPr="00082381" w:rsidRDefault="00082381" w:rsidP="00082381">
            <w:pPr>
              <w:spacing w:after="0" w:line="240" w:lineRule="auto"/>
              <w:jc w:val="both"/>
              <w:outlineLvl w:val="1"/>
              <w:rPr>
                <w:rFonts w:ascii="Times New Roman" w:hAnsi="Times New Roman"/>
                <w:b/>
                <w:bCs/>
                <w:iCs/>
                <w:sz w:val="24"/>
                <w:lang w:val="ru-RU"/>
              </w:rPr>
            </w:pPr>
            <w:r w:rsidRPr="00082381">
              <w:rPr>
                <w:rFonts w:ascii="Times New Roman" w:hAnsi="Times New Roman"/>
                <w:b/>
                <w:bCs/>
                <w:iCs/>
                <w:sz w:val="24"/>
                <w:lang w:val="de-DE"/>
              </w:rPr>
              <w:t xml:space="preserve">5.1 </w:t>
            </w:r>
            <w:r w:rsidRPr="00082381">
              <w:rPr>
                <w:rFonts w:ascii="Times New Roman" w:hAnsi="Times New Roman"/>
                <w:b/>
                <w:bCs/>
                <w:iCs/>
                <w:sz w:val="24"/>
                <w:lang w:val="ru-RU"/>
              </w:rPr>
              <w:t>Растительное сырье и продукция</w:t>
            </w:r>
          </w:p>
          <w:p w:rsidR="00082381" w:rsidRPr="00082381" w:rsidRDefault="00082381" w:rsidP="00082381">
            <w:pPr>
              <w:numPr>
                <w:ilvl w:val="0"/>
                <w:numId w:val="3"/>
              </w:numPr>
              <w:adjustRightInd/>
              <w:snapToGrid/>
              <w:spacing w:after="0" w:line="240" w:lineRule="auto"/>
              <w:ind w:left="357" w:hanging="357"/>
              <w:jc w:val="both"/>
              <w:rPr>
                <w:rFonts w:ascii="Times New Roman" w:hAnsi="Times New Roman"/>
                <w:sz w:val="24"/>
                <w:lang w:val="ru-RU"/>
              </w:rPr>
            </w:pPr>
            <w:r w:rsidRPr="00082381">
              <w:rPr>
                <w:rFonts w:ascii="Times New Roman" w:hAnsi="Times New Roman"/>
                <w:sz w:val="24"/>
                <w:lang w:val="ru-RU"/>
              </w:rPr>
              <w:t>В отношении применения пестицидов действуют нормы законодательства.</w:t>
            </w:r>
          </w:p>
          <w:p w:rsidR="00082381" w:rsidRPr="00082381" w:rsidRDefault="00082381" w:rsidP="00082381">
            <w:pPr>
              <w:numPr>
                <w:ilvl w:val="0"/>
                <w:numId w:val="3"/>
              </w:numPr>
              <w:adjustRightInd/>
              <w:snapToGrid/>
              <w:spacing w:after="0" w:line="240" w:lineRule="auto"/>
              <w:jc w:val="both"/>
              <w:rPr>
                <w:rFonts w:ascii="Times New Roman" w:hAnsi="Times New Roman"/>
                <w:sz w:val="24"/>
                <w:lang w:val="ru-RU"/>
              </w:rPr>
            </w:pPr>
            <w:r w:rsidRPr="00082381">
              <w:rPr>
                <w:rFonts w:ascii="Times New Roman" w:hAnsi="Times New Roman"/>
                <w:sz w:val="24"/>
                <w:lang w:val="ru-RU"/>
              </w:rPr>
              <w:t xml:space="preserve">При равной экономической эффективности ООО «Зельгрос» отдает предпочтение овощам и фруктам, а также зелени, прошедшим сертификацию по стандартам GlobalGAP. </w:t>
            </w:r>
          </w:p>
          <w:p w:rsidR="00082381" w:rsidRPr="00082381" w:rsidRDefault="00082381" w:rsidP="00082381">
            <w:pPr>
              <w:numPr>
                <w:ilvl w:val="0"/>
                <w:numId w:val="3"/>
              </w:numPr>
              <w:adjustRightInd/>
              <w:snapToGrid/>
              <w:spacing w:after="0" w:line="240" w:lineRule="auto"/>
              <w:jc w:val="both"/>
              <w:rPr>
                <w:rFonts w:ascii="Times New Roman" w:hAnsi="Times New Roman"/>
                <w:sz w:val="24"/>
                <w:lang w:val="ru-RU"/>
              </w:rPr>
            </w:pPr>
            <w:r w:rsidRPr="00082381">
              <w:rPr>
                <w:rFonts w:ascii="Times New Roman" w:hAnsi="Times New Roman"/>
                <w:sz w:val="24"/>
                <w:lang w:val="ru-RU"/>
              </w:rPr>
              <w:t>Для продукции собственной торговой марки с использованием переработанных овощей, фруктов и свежей зелени при равной экономической эффективности ООО «Зельгрос» отдает предпочтение сырью из сельскохозяйственных предприятий, прошедших сертификацию по стандартам GlobalGAP.</w:t>
            </w:r>
          </w:p>
          <w:p w:rsidR="00082381" w:rsidRPr="00082381" w:rsidRDefault="00082381" w:rsidP="00082381">
            <w:pPr>
              <w:adjustRightInd/>
              <w:snapToGrid/>
              <w:spacing w:after="0" w:line="240" w:lineRule="auto"/>
              <w:ind w:left="360"/>
              <w:jc w:val="both"/>
              <w:rPr>
                <w:rFonts w:ascii="Times New Roman" w:hAnsi="Times New Roman"/>
                <w:sz w:val="24"/>
                <w:lang w:val="ru-RU"/>
              </w:rPr>
            </w:pPr>
          </w:p>
          <w:p w:rsidR="00082381" w:rsidRPr="00082381" w:rsidRDefault="00082381" w:rsidP="00082381">
            <w:pPr>
              <w:spacing w:after="0" w:line="240" w:lineRule="auto"/>
              <w:jc w:val="both"/>
              <w:outlineLvl w:val="1"/>
              <w:rPr>
                <w:rFonts w:ascii="Times New Roman" w:hAnsi="Times New Roman"/>
                <w:b/>
                <w:bCs/>
                <w:iCs/>
                <w:sz w:val="24"/>
                <w:lang w:val="ru-RU"/>
              </w:rPr>
            </w:pPr>
            <w:r w:rsidRPr="00082381">
              <w:rPr>
                <w:rFonts w:ascii="Times New Roman" w:hAnsi="Times New Roman"/>
                <w:b/>
                <w:bCs/>
                <w:iCs/>
                <w:sz w:val="24"/>
                <w:lang w:val="ru-RU"/>
              </w:rPr>
              <w:t>5.2. Продукция и сырье животного происхождения</w:t>
            </w:r>
          </w:p>
          <w:p w:rsid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 xml:space="preserve">Продукты, полученные из видов животных, находящихся под угрозой исчезновения в соответствии с перечнем </w:t>
            </w:r>
            <w:r w:rsidRPr="00082381">
              <w:rPr>
                <w:rFonts w:ascii="Times New Roman" w:hAnsi="Times New Roman"/>
                <w:bCs/>
                <w:color w:val="222222"/>
                <w:sz w:val="24"/>
                <w:shd w:val="clear" w:color="auto" w:fill="FFFFFF"/>
                <w:lang w:val="ru-RU"/>
              </w:rPr>
              <w:t>Международного союза охраны природы и природных ресурсов (</w:t>
            </w:r>
            <w:r w:rsidRPr="00082381">
              <w:rPr>
                <w:rFonts w:ascii="Times New Roman" w:hAnsi="Times New Roman"/>
                <w:sz w:val="24"/>
              </w:rPr>
              <w:t>IUCN</w:t>
            </w:r>
            <w:r w:rsidRPr="00082381">
              <w:rPr>
                <w:rFonts w:ascii="Times New Roman" w:hAnsi="Times New Roman"/>
                <w:sz w:val="24"/>
                <w:lang w:val="ru-RU"/>
              </w:rPr>
              <w:t>), а также продукты, полученные из содержащихся в неподобающих условиях животных или путем жестокого обращения с животными, не допустимы во всем ассортименте. В данном вопросе применяется законодательство о защите животных.</w:t>
            </w:r>
          </w:p>
          <w:p w:rsidR="00D56082" w:rsidRPr="00082381" w:rsidRDefault="00D56082" w:rsidP="00082381">
            <w:pPr>
              <w:spacing w:after="0" w:line="240" w:lineRule="auto"/>
              <w:jc w:val="both"/>
              <w:rPr>
                <w:rFonts w:ascii="Times New Roman" w:hAnsi="Times New Roman"/>
                <w:sz w:val="24"/>
                <w:lang w:val="ru-RU"/>
              </w:rPr>
            </w:pPr>
          </w:p>
          <w:p w:rsidR="00082381" w:rsidRPr="00082381" w:rsidRDefault="00082381" w:rsidP="00082381">
            <w:pPr>
              <w:spacing w:after="0" w:line="240" w:lineRule="auto"/>
              <w:jc w:val="both"/>
              <w:rPr>
                <w:rFonts w:ascii="Times New Roman" w:hAnsi="Times New Roman"/>
                <w:sz w:val="24"/>
                <w:lang w:val="ru-RU"/>
              </w:rPr>
            </w:pPr>
            <w:r w:rsidRPr="00082381">
              <w:rPr>
                <w:rFonts w:ascii="Times New Roman" w:hAnsi="Times New Roman"/>
                <w:sz w:val="24"/>
                <w:lang w:val="ru-RU"/>
              </w:rPr>
              <w:t>Наряду с этим:</w:t>
            </w:r>
          </w:p>
          <w:p w:rsidR="00082381" w:rsidRPr="00082381" w:rsidRDefault="00082381" w:rsidP="00082381">
            <w:pPr>
              <w:numPr>
                <w:ilvl w:val="0"/>
                <w:numId w:val="3"/>
              </w:numPr>
              <w:adjustRightInd/>
              <w:snapToGrid/>
              <w:spacing w:after="0" w:line="240" w:lineRule="auto"/>
              <w:jc w:val="both"/>
              <w:rPr>
                <w:rFonts w:ascii="Times New Roman" w:hAnsi="Times New Roman"/>
                <w:sz w:val="24"/>
                <w:lang w:val="ru-RU"/>
              </w:rPr>
            </w:pPr>
            <w:r w:rsidRPr="00082381">
              <w:rPr>
                <w:rFonts w:ascii="Times New Roman" w:hAnsi="Times New Roman"/>
                <w:sz w:val="24"/>
                <w:lang w:val="ru-RU"/>
              </w:rPr>
              <w:t>В отношении мясных и молочных продуктов ООО «Зельгрос» требует выполнения норм российского законодательства о защите животных в качестве минимального стандарта.</w:t>
            </w:r>
          </w:p>
          <w:p w:rsidR="00082381" w:rsidRPr="00082381" w:rsidRDefault="00082381" w:rsidP="00082381">
            <w:pPr>
              <w:numPr>
                <w:ilvl w:val="0"/>
                <w:numId w:val="3"/>
              </w:numPr>
              <w:adjustRightInd/>
              <w:snapToGrid/>
              <w:spacing w:after="0" w:line="240" w:lineRule="auto"/>
              <w:jc w:val="both"/>
              <w:rPr>
                <w:rFonts w:ascii="Times New Roman" w:hAnsi="Times New Roman"/>
                <w:sz w:val="24"/>
                <w:lang w:val="ru-RU"/>
              </w:rPr>
            </w:pPr>
            <w:r w:rsidRPr="00082381">
              <w:rPr>
                <w:rFonts w:ascii="Times New Roman" w:hAnsi="Times New Roman"/>
                <w:sz w:val="24"/>
                <w:lang w:val="ru-RU"/>
              </w:rPr>
              <w:t>Мы требуем от наших поставщиков обеспечивать благополучие животных в ходе их выращивания, содержания, ветеринарных процедур, кормления и транспортировки.</w:t>
            </w:r>
          </w:p>
          <w:p w:rsidR="00082381" w:rsidRPr="00082381" w:rsidRDefault="00082381" w:rsidP="00082381">
            <w:pPr>
              <w:adjustRightInd/>
              <w:snapToGrid/>
              <w:spacing w:after="0" w:line="240" w:lineRule="auto"/>
              <w:ind w:left="360"/>
              <w:jc w:val="both"/>
              <w:rPr>
                <w:rFonts w:ascii="Times New Roman" w:hAnsi="Times New Roman"/>
                <w:sz w:val="24"/>
                <w:lang w:val="ru-RU"/>
              </w:rPr>
            </w:pP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bCs/>
                <w:color w:val="222222"/>
                <w:sz w:val="24"/>
                <w:shd w:val="clear" w:color="auto" w:fill="FFFFFF"/>
                <w:lang w:val="ru-RU"/>
              </w:rPr>
              <w:t>Для продукции ООО «Зельгрос» под собственным товарным  знаком будут разработаны дополнительные требования и опубликованы в отдельном положении о продуктах животного происхождения. С момента публикации такого положения в</w:t>
            </w:r>
            <w:r w:rsidRPr="00082381">
              <w:rPr>
                <w:rFonts w:ascii="Times New Roman" w:hAnsi="Times New Roman"/>
                <w:sz w:val="24"/>
                <w:lang w:val="ru-RU"/>
              </w:rPr>
              <w:t xml:space="preserve"> силу вступят дополнительные к настоящей политике инструкции.</w:t>
            </w:r>
          </w:p>
          <w:p w:rsidR="00CC683C" w:rsidRDefault="00CC683C" w:rsidP="00CC683C">
            <w:pPr>
              <w:keepNext/>
              <w:keepLines/>
              <w:spacing w:after="0" w:line="240" w:lineRule="auto"/>
              <w:jc w:val="both"/>
              <w:outlineLvl w:val="2"/>
              <w:rPr>
                <w:rFonts w:ascii="Times New Roman" w:hAnsi="Times New Roman"/>
                <w:sz w:val="24"/>
                <w:lang w:val="ru-RU"/>
              </w:rPr>
            </w:pPr>
          </w:p>
          <w:p w:rsidR="00082381" w:rsidRPr="004747B9" w:rsidRDefault="00CC683C" w:rsidP="00CC683C">
            <w:pPr>
              <w:keepNext/>
              <w:keepLines/>
              <w:spacing w:after="0" w:line="240" w:lineRule="auto"/>
              <w:jc w:val="both"/>
              <w:outlineLvl w:val="2"/>
              <w:rPr>
                <w:rFonts w:ascii="Times New Roman" w:hAnsi="Times New Roman"/>
                <w:b/>
                <w:bCs/>
                <w:sz w:val="24"/>
                <w:lang w:val="ru-RU"/>
              </w:rPr>
            </w:pPr>
            <w:r w:rsidRPr="00D56082">
              <w:rPr>
                <w:rFonts w:ascii="Times New Roman" w:hAnsi="Times New Roman"/>
                <w:b/>
                <w:sz w:val="24"/>
                <w:lang w:val="ru-RU"/>
              </w:rPr>
              <w:t>5.2.1</w:t>
            </w:r>
            <w:r>
              <w:rPr>
                <w:rFonts w:ascii="Times New Roman" w:hAnsi="Times New Roman"/>
                <w:sz w:val="24"/>
                <w:lang w:val="ru-RU"/>
              </w:rPr>
              <w:t xml:space="preserve"> </w:t>
            </w:r>
            <w:r w:rsidR="00082381" w:rsidRPr="00082381">
              <w:rPr>
                <w:rFonts w:ascii="Times New Roman" w:hAnsi="Times New Roman"/>
                <w:b/>
                <w:bCs/>
                <w:sz w:val="24"/>
                <w:lang w:val="ru-RU"/>
              </w:rPr>
              <w:t>Рыба и морепродукты</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 xml:space="preserve">ООО «Зельгрос» осознает свою ответственность по отношению к своим клиентам и к окружающей среде и выступает за соответствующую идее устойчивого развития закупочную политику в отношении рыбы и морепродуктов. ООО «Зельгрос» отдает предпочтение продукции со знаками качества </w:t>
            </w:r>
            <w:r w:rsidRPr="00082381">
              <w:rPr>
                <w:rFonts w:ascii="Times New Roman" w:hAnsi="Times New Roman"/>
                <w:sz w:val="24"/>
                <w:lang w:val="de-DE"/>
              </w:rPr>
              <w:t>MSC</w:t>
            </w:r>
            <w:r w:rsidRPr="00082381">
              <w:rPr>
                <w:rFonts w:ascii="Times New Roman" w:hAnsi="Times New Roman"/>
                <w:sz w:val="24"/>
                <w:lang w:val="ru-RU"/>
              </w:rPr>
              <w:t xml:space="preserve">, </w:t>
            </w:r>
            <w:r w:rsidRPr="00082381">
              <w:rPr>
                <w:rFonts w:ascii="Times New Roman" w:hAnsi="Times New Roman"/>
                <w:sz w:val="24"/>
                <w:lang w:val="de-DE"/>
              </w:rPr>
              <w:t>ASC</w:t>
            </w:r>
            <w:r w:rsidRPr="00082381">
              <w:rPr>
                <w:rFonts w:ascii="Times New Roman" w:hAnsi="Times New Roman"/>
                <w:sz w:val="24"/>
                <w:lang w:val="ru-RU"/>
              </w:rPr>
              <w:t xml:space="preserve">, </w:t>
            </w:r>
            <w:r w:rsidRPr="00082381">
              <w:rPr>
                <w:rFonts w:ascii="Times New Roman" w:hAnsi="Times New Roman"/>
                <w:sz w:val="24"/>
                <w:lang w:val="de-DE"/>
              </w:rPr>
              <w:t>Bio</w:t>
            </w:r>
            <w:r w:rsidRPr="00082381">
              <w:rPr>
                <w:rFonts w:ascii="Times New Roman" w:hAnsi="Times New Roman"/>
                <w:sz w:val="24"/>
                <w:lang w:val="ru-RU"/>
              </w:rPr>
              <w:t xml:space="preserve"> и </w:t>
            </w:r>
            <w:r w:rsidRPr="00082381">
              <w:rPr>
                <w:rFonts w:ascii="Times New Roman" w:hAnsi="Times New Roman"/>
                <w:sz w:val="24"/>
                <w:lang w:val="de-DE"/>
              </w:rPr>
              <w:t>Friend</w:t>
            </w:r>
            <w:r w:rsidRPr="00082381">
              <w:rPr>
                <w:rFonts w:ascii="Times New Roman" w:hAnsi="Times New Roman"/>
                <w:sz w:val="24"/>
                <w:lang w:val="ru-RU"/>
              </w:rPr>
              <w:t xml:space="preserve"> </w:t>
            </w:r>
            <w:r w:rsidRPr="00082381">
              <w:rPr>
                <w:rFonts w:ascii="Times New Roman" w:hAnsi="Times New Roman"/>
                <w:sz w:val="24"/>
                <w:lang w:val="de-DE"/>
              </w:rPr>
              <w:t>of</w:t>
            </w:r>
            <w:r w:rsidRPr="00082381">
              <w:rPr>
                <w:rFonts w:ascii="Times New Roman" w:hAnsi="Times New Roman"/>
                <w:sz w:val="24"/>
                <w:lang w:val="ru-RU"/>
              </w:rPr>
              <w:t xml:space="preserve"> </w:t>
            </w:r>
            <w:r w:rsidRPr="00082381">
              <w:rPr>
                <w:rFonts w:ascii="Times New Roman" w:hAnsi="Times New Roman"/>
                <w:sz w:val="24"/>
                <w:lang w:val="de-DE"/>
              </w:rPr>
              <w:t>the</w:t>
            </w:r>
            <w:r w:rsidRPr="00082381">
              <w:rPr>
                <w:rFonts w:ascii="Times New Roman" w:hAnsi="Times New Roman"/>
                <w:sz w:val="24"/>
                <w:lang w:val="ru-RU"/>
              </w:rPr>
              <w:t xml:space="preserve"> </w:t>
            </w:r>
            <w:r w:rsidRPr="00082381">
              <w:rPr>
                <w:rFonts w:ascii="Times New Roman" w:hAnsi="Times New Roman"/>
                <w:sz w:val="24"/>
                <w:lang w:val="de-DE"/>
              </w:rPr>
              <w:t>Sea</w:t>
            </w:r>
            <w:r w:rsidRPr="00082381">
              <w:rPr>
                <w:rFonts w:ascii="Times New Roman" w:hAnsi="Times New Roman"/>
                <w:sz w:val="24"/>
                <w:lang w:val="ru-RU"/>
              </w:rPr>
              <w:t xml:space="preserve">. Поставщики обязаны в своем развитии стремиться к соблюдению требований к качеству, предъявляемых стандартами </w:t>
            </w:r>
            <w:r w:rsidRPr="00082381">
              <w:rPr>
                <w:rFonts w:ascii="Times New Roman" w:hAnsi="Times New Roman"/>
                <w:sz w:val="24"/>
                <w:lang w:val="de-DE"/>
              </w:rPr>
              <w:t>MSC</w:t>
            </w:r>
            <w:r w:rsidRPr="00082381">
              <w:rPr>
                <w:rFonts w:ascii="Times New Roman" w:hAnsi="Times New Roman"/>
                <w:sz w:val="24"/>
                <w:lang w:val="ru-RU"/>
              </w:rPr>
              <w:t xml:space="preserve">, </w:t>
            </w:r>
            <w:r w:rsidRPr="00082381">
              <w:rPr>
                <w:rFonts w:ascii="Times New Roman" w:hAnsi="Times New Roman"/>
                <w:sz w:val="24"/>
                <w:lang w:val="de-DE"/>
              </w:rPr>
              <w:t>ASC</w:t>
            </w:r>
            <w:r w:rsidRPr="00082381">
              <w:rPr>
                <w:rFonts w:ascii="Times New Roman" w:hAnsi="Times New Roman"/>
                <w:sz w:val="24"/>
                <w:lang w:val="ru-RU"/>
              </w:rPr>
              <w:t xml:space="preserve">, </w:t>
            </w:r>
            <w:r w:rsidRPr="00082381">
              <w:rPr>
                <w:rFonts w:ascii="Times New Roman" w:hAnsi="Times New Roman"/>
                <w:sz w:val="24"/>
                <w:lang w:val="de-DE"/>
              </w:rPr>
              <w:t>Bio</w:t>
            </w:r>
            <w:r w:rsidRPr="00082381">
              <w:rPr>
                <w:rFonts w:ascii="Times New Roman" w:hAnsi="Times New Roman"/>
                <w:sz w:val="24"/>
                <w:lang w:val="ru-RU"/>
              </w:rPr>
              <w:t xml:space="preserve"> и </w:t>
            </w:r>
            <w:r w:rsidRPr="00082381">
              <w:rPr>
                <w:rFonts w:ascii="Times New Roman" w:hAnsi="Times New Roman"/>
                <w:sz w:val="24"/>
                <w:lang w:val="de-DE"/>
              </w:rPr>
              <w:t>Friend</w:t>
            </w:r>
            <w:r w:rsidRPr="00082381">
              <w:rPr>
                <w:rFonts w:ascii="Times New Roman" w:hAnsi="Times New Roman"/>
                <w:sz w:val="24"/>
                <w:lang w:val="ru-RU"/>
              </w:rPr>
              <w:t xml:space="preserve"> </w:t>
            </w:r>
            <w:r w:rsidRPr="00082381">
              <w:rPr>
                <w:rFonts w:ascii="Times New Roman" w:hAnsi="Times New Roman"/>
                <w:sz w:val="24"/>
                <w:lang w:val="de-DE"/>
              </w:rPr>
              <w:t>of</w:t>
            </w:r>
            <w:r w:rsidRPr="00082381">
              <w:rPr>
                <w:rFonts w:ascii="Times New Roman" w:hAnsi="Times New Roman"/>
                <w:sz w:val="24"/>
                <w:lang w:val="ru-RU"/>
              </w:rPr>
              <w:t xml:space="preserve"> </w:t>
            </w:r>
            <w:r w:rsidRPr="00082381">
              <w:rPr>
                <w:rFonts w:ascii="Times New Roman" w:hAnsi="Times New Roman"/>
                <w:sz w:val="24"/>
                <w:lang w:val="de-DE"/>
              </w:rPr>
              <w:t>the</w:t>
            </w:r>
            <w:r w:rsidRPr="00082381">
              <w:rPr>
                <w:rFonts w:ascii="Times New Roman" w:hAnsi="Times New Roman"/>
                <w:sz w:val="24"/>
                <w:lang w:val="ru-RU"/>
              </w:rPr>
              <w:t xml:space="preserve"> </w:t>
            </w:r>
            <w:r w:rsidRPr="00082381">
              <w:rPr>
                <w:rFonts w:ascii="Times New Roman" w:hAnsi="Times New Roman"/>
                <w:sz w:val="24"/>
                <w:lang w:val="de-DE"/>
              </w:rPr>
              <w:t>Sea</w:t>
            </w:r>
            <w:r w:rsidRPr="00082381">
              <w:rPr>
                <w:rFonts w:ascii="Times New Roman" w:hAnsi="Times New Roman"/>
                <w:sz w:val="24"/>
                <w:lang w:val="ru-RU"/>
              </w:rPr>
              <w:t xml:space="preserve">. </w:t>
            </w:r>
          </w:p>
          <w:p w:rsidR="00082381" w:rsidRPr="00082381" w:rsidRDefault="00082381" w:rsidP="00082381">
            <w:pPr>
              <w:spacing w:after="0" w:line="240" w:lineRule="auto"/>
              <w:jc w:val="both"/>
              <w:rPr>
                <w:rFonts w:ascii="Times New Roman" w:hAnsi="Times New Roman"/>
                <w:sz w:val="24"/>
                <w:lang w:val="ru-RU"/>
              </w:rPr>
            </w:pPr>
          </w:p>
          <w:p w:rsidR="00082381" w:rsidRPr="00082381" w:rsidRDefault="00D56082" w:rsidP="00D56082">
            <w:pPr>
              <w:keepNext/>
              <w:keepLines/>
              <w:spacing w:after="0" w:line="240" w:lineRule="auto"/>
              <w:jc w:val="both"/>
              <w:outlineLvl w:val="1"/>
              <w:rPr>
                <w:rFonts w:ascii="Times New Roman" w:hAnsi="Times New Roman"/>
                <w:b/>
                <w:bCs/>
                <w:iCs/>
                <w:sz w:val="24"/>
                <w:lang w:val="ru-RU"/>
              </w:rPr>
            </w:pPr>
            <w:r>
              <w:rPr>
                <w:rFonts w:ascii="Times New Roman" w:hAnsi="Times New Roman"/>
                <w:b/>
                <w:bCs/>
                <w:iCs/>
                <w:sz w:val="24"/>
                <w:lang w:val="ru-RU"/>
              </w:rPr>
              <w:t xml:space="preserve">5.3 </w:t>
            </w:r>
            <w:r w:rsidR="00082381" w:rsidRPr="00082381">
              <w:rPr>
                <w:rFonts w:ascii="Times New Roman" w:hAnsi="Times New Roman"/>
                <w:b/>
                <w:bCs/>
                <w:iCs/>
                <w:sz w:val="24"/>
                <w:lang w:val="ru-RU"/>
              </w:rPr>
              <w:t>Прочие недопустимые или требующие специальных разрешений процессы/ продукты</w:t>
            </w:r>
          </w:p>
          <w:p w:rsidR="00082381" w:rsidRPr="00082381" w:rsidRDefault="00082381" w:rsidP="00082381">
            <w:pPr>
              <w:numPr>
                <w:ilvl w:val="0"/>
                <w:numId w:val="4"/>
              </w:numPr>
              <w:adjustRightInd/>
              <w:snapToGrid/>
              <w:spacing w:after="0" w:line="240" w:lineRule="auto"/>
              <w:jc w:val="both"/>
              <w:rPr>
                <w:rFonts w:ascii="Times New Roman" w:hAnsi="Times New Roman"/>
                <w:sz w:val="24"/>
                <w:lang w:val="ru-RU"/>
              </w:rPr>
            </w:pPr>
            <w:r w:rsidRPr="00082381">
              <w:rPr>
                <w:rFonts w:ascii="Times New Roman" w:hAnsi="Times New Roman"/>
                <w:sz w:val="24"/>
                <w:lang w:val="ru-RU"/>
              </w:rPr>
              <w:lastRenderedPageBreak/>
              <w:t>В отношении всей продукции ООО «Зельгрос» под собственными товарными знаками запрещено к применению продовольственное сырье из выпущенных в окружающую среду генетически модифицированных организмов (ГМО).</w:t>
            </w:r>
          </w:p>
          <w:p w:rsidR="00082381" w:rsidRDefault="00082381" w:rsidP="00082381">
            <w:pPr>
              <w:numPr>
                <w:ilvl w:val="0"/>
                <w:numId w:val="4"/>
              </w:numPr>
              <w:adjustRightInd/>
              <w:snapToGrid/>
              <w:spacing w:after="0" w:line="240" w:lineRule="auto"/>
              <w:jc w:val="both"/>
              <w:rPr>
                <w:rFonts w:ascii="Times New Roman" w:hAnsi="Times New Roman"/>
                <w:sz w:val="24"/>
                <w:lang w:val="ru-RU"/>
              </w:rPr>
            </w:pPr>
            <w:r w:rsidRPr="00082381">
              <w:rPr>
                <w:rFonts w:ascii="Times New Roman" w:hAnsi="Times New Roman"/>
                <w:sz w:val="24"/>
                <w:lang w:val="ru-RU"/>
              </w:rPr>
              <w:t>Генно-инженерные технологии по производству субстанций в закрытых системах ООО «Зельгрос»  одобряет только в том случае, если они не представляют опасности для потребителя и окружающей среды и предлагают долгосрочные сопутствующие выгоды (как, например, производство энзимов для моющих средств).</w:t>
            </w:r>
          </w:p>
          <w:p w:rsidR="00082381" w:rsidRDefault="00082381" w:rsidP="00082381">
            <w:pPr>
              <w:numPr>
                <w:ilvl w:val="0"/>
                <w:numId w:val="4"/>
              </w:numPr>
              <w:adjustRightInd/>
              <w:snapToGrid/>
              <w:spacing w:after="0" w:line="240" w:lineRule="auto"/>
              <w:jc w:val="both"/>
              <w:rPr>
                <w:rFonts w:ascii="Times New Roman" w:hAnsi="Times New Roman"/>
                <w:sz w:val="24"/>
                <w:lang w:val="ru-RU"/>
              </w:rPr>
            </w:pPr>
            <w:r w:rsidRPr="00082381">
              <w:rPr>
                <w:rFonts w:ascii="Times New Roman" w:hAnsi="Times New Roman"/>
                <w:sz w:val="24"/>
                <w:lang w:val="ru-RU"/>
              </w:rPr>
              <w:t>Пестицидные препараты, определенные законодательством РФ, имеющие в своем составе вещества, которые могут быть потенциально опасными для пчел, запрещены.</w:t>
            </w:r>
          </w:p>
          <w:p w:rsidR="00FE463A" w:rsidRPr="00082381" w:rsidRDefault="00FE463A" w:rsidP="00FE463A">
            <w:pPr>
              <w:adjustRightInd/>
              <w:snapToGrid/>
              <w:spacing w:after="0" w:line="240" w:lineRule="auto"/>
              <w:ind w:left="360"/>
              <w:jc w:val="both"/>
              <w:rPr>
                <w:rFonts w:ascii="Times New Roman" w:hAnsi="Times New Roman"/>
                <w:sz w:val="24"/>
                <w:lang w:val="ru-RU"/>
              </w:rPr>
            </w:pPr>
          </w:p>
          <w:p w:rsidR="00082381" w:rsidRPr="00082381" w:rsidRDefault="00082381" w:rsidP="00082381">
            <w:pPr>
              <w:numPr>
                <w:ilvl w:val="0"/>
                <w:numId w:val="4"/>
              </w:numPr>
              <w:adjustRightInd/>
              <w:snapToGrid/>
              <w:spacing w:after="0" w:line="240" w:lineRule="auto"/>
              <w:jc w:val="both"/>
              <w:rPr>
                <w:rFonts w:ascii="Times New Roman" w:hAnsi="Times New Roman"/>
                <w:sz w:val="24"/>
                <w:lang w:val="ru-RU"/>
              </w:rPr>
            </w:pPr>
            <w:r w:rsidRPr="00082381">
              <w:rPr>
                <w:rFonts w:ascii="Times New Roman" w:hAnsi="Times New Roman"/>
                <w:sz w:val="24"/>
                <w:lang w:val="ru-RU"/>
              </w:rPr>
              <w:t>Применение триклозана во всех продуктах ООО «Зельгрос» под собственным товарным знаком запрещено.</w:t>
            </w:r>
          </w:p>
          <w:p w:rsidR="00082381" w:rsidRPr="00082381" w:rsidRDefault="00082381" w:rsidP="00082381">
            <w:pPr>
              <w:numPr>
                <w:ilvl w:val="0"/>
                <w:numId w:val="4"/>
              </w:numPr>
              <w:adjustRightInd/>
              <w:snapToGrid/>
              <w:spacing w:after="0" w:line="240" w:lineRule="auto"/>
              <w:jc w:val="both"/>
              <w:rPr>
                <w:rFonts w:ascii="Times New Roman" w:hAnsi="Times New Roman"/>
                <w:sz w:val="24"/>
                <w:lang w:val="ru-RU"/>
              </w:rPr>
            </w:pPr>
            <w:r w:rsidRPr="00082381">
              <w:rPr>
                <w:rFonts w:ascii="Times New Roman" w:hAnsi="Times New Roman"/>
                <w:sz w:val="24"/>
                <w:lang w:val="ru-RU"/>
              </w:rPr>
              <w:t>В отношении всего ассортимента запрещено преднамеренное конструирование продуктов или встраивание в продукты слабых мест, которые целенаправленно сокращают срок их жизни или делают невозможным их восстановление (запланированное устаревание).</w:t>
            </w:r>
          </w:p>
          <w:p w:rsidR="00D56082" w:rsidRDefault="00D56082" w:rsidP="00D56082">
            <w:pPr>
              <w:keepNext/>
              <w:keepLines/>
              <w:adjustRightInd/>
              <w:snapToGrid/>
              <w:spacing w:after="0" w:line="240" w:lineRule="auto"/>
              <w:jc w:val="both"/>
              <w:outlineLvl w:val="0"/>
              <w:rPr>
                <w:rFonts w:ascii="Times New Roman" w:hAnsi="Times New Roman"/>
                <w:sz w:val="24"/>
                <w:lang w:val="ru-RU"/>
              </w:rPr>
            </w:pPr>
          </w:p>
          <w:p w:rsidR="00082381" w:rsidRPr="00082381" w:rsidRDefault="00D56082" w:rsidP="00D56082">
            <w:pPr>
              <w:keepNext/>
              <w:keepLines/>
              <w:adjustRightInd/>
              <w:snapToGrid/>
              <w:spacing w:after="0" w:line="240" w:lineRule="auto"/>
              <w:jc w:val="both"/>
              <w:outlineLvl w:val="0"/>
              <w:rPr>
                <w:rFonts w:ascii="Times New Roman" w:hAnsi="Times New Roman"/>
                <w:b/>
                <w:bCs/>
                <w:snapToGrid w:val="0"/>
                <w:sz w:val="24"/>
                <w:lang w:val="ru-RU"/>
              </w:rPr>
            </w:pPr>
            <w:r w:rsidRPr="00D56082">
              <w:rPr>
                <w:rFonts w:ascii="Times New Roman" w:hAnsi="Times New Roman"/>
                <w:b/>
                <w:sz w:val="24"/>
                <w:lang w:val="ru-RU"/>
              </w:rPr>
              <w:t>6</w:t>
            </w:r>
            <w:r>
              <w:rPr>
                <w:rFonts w:ascii="Times New Roman" w:hAnsi="Times New Roman"/>
                <w:sz w:val="24"/>
                <w:lang w:val="ru-RU"/>
              </w:rPr>
              <w:t xml:space="preserve">. </w:t>
            </w:r>
            <w:r w:rsidR="00082381" w:rsidRPr="00082381">
              <w:rPr>
                <w:rFonts w:ascii="Times New Roman" w:hAnsi="Times New Roman"/>
                <w:b/>
                <w:bCs/>
                <w:snapToGrid w:val="0"/>
                <w:sz w:val="24"/>
                <w:lang w:val="ru-RU"/>
              </w:rPr>
              <w:t>Применение и исключения</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Каждый партнер ООО «Зельгрос» несет ответственность за то, что в своей сфере деятельности помимо законодательных норм он будет соблюдать дополнительные требования ООО «Зельгрос». Это относится также ко всем стадиям, предшествующим производственным и логистическим цепочкам.</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Кроме того, ООО «Зельгрос» требует от своих партнеров проведения постоянных улучшений в отношении социально ориентированного производства. ООО «Зельгрос» допускает постепенное внедрение изменений. При недостаточном темпе и объеме изменений, а также неудовлетворительном сотрудничестве в отношении мероприятий по улучшению возможно одностороннее прекращение коммерческих отношений.</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ООО «Зельгрос» будет добиваться от всех своих партнеров выполнения положений насто</w:t>
            </w:r>
            <w:r w:rsidRPr="00082381">
              <w:rPr>
                <w:rFonts w:ascii="Times New Roman" w:hAnsi="Times New Roman"/>
                <w:sz w:val="24"/>
                <w:lang w:val="ru-RU"/>
              </w:rPr>
              <w:lastRenderedPageBreak/>
              <w:t>ящей политики и требовать предъявления доказательств этого. ООО «Зельгрос» ведет систематический учет внедрения изменений и наблюдает за ними в процессе взаимодействия с партнерами.</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ООО «Зельгрос» гарантирует поэтапное внедрение настоящей политики для всего ассортимента и особенно в отношении товаров под собственными товарными  знаками. В отношении продукции других брендов ответственность за реализацию политики лежит на соответствующих производителях.</w:t>
            </w:r>
          </w:p>
          <w:p w:rsidR="00082381" w:rsidRDefault="00082381" w:rsidP="00082381">
            <w:pPr>
              <w:spacing w:after="0" w:line="240" w:lineRule="auto"/>
              <w:jc w:val="both"/>
              <w:rPr>
                <w:rFonts w:ascii="Times New Roman" w:hAnsi="Times New Roman"/>
                <w:sz w:val="24"/>
                <w:lang w:val="ru-RU"/>
              </w:rPr>
            </w:pPr>
            <w:r w:rsidRPr="00082381">
              <w:rPr>
                <w:rFonts w:ascii="Times New Roman" w:hAnsi="Times New Roman"/>
                <w:sz w:val="24"/>
                <w:lang w:val="ru-RU"/>
              </w:rPr>
              <w:t>В остальном действуют условия договоров поставки  о качестве продукции и положения действующего законодательства Российской Федерации.</w:t>
            </w:r>
          </w:p>
          <w:p w:rsidR="00D56082" w:rsidRPr="00082381" w:rsidRDefault="00D56082" w:rsidP="00082381">
            <w:pPr>
              <w:spacing w:after="0" w:line="240" w:lineRule="auto"/>
              <w:jc w:val="both"/>
              <w:rPr>
                <w:rFonts w:ascii="Times New Roman" w:hAnsi="Times New Roman"/>
                <w:sz w:val="24"/>
                <w:lang w:val="ru-RU"/>
              </w:rPr>
            </w:pPr>
          </w:p>
          <w:p w:rsidR="00082381" w:rsidRPr="00082381" w:rsidRDefault="00082381" w:rsidP="00082381">
            <w:pPr>
              <w:keepNext/>
              <w:keepLines/>
              <w:adjustRightInd/>
              <w:snapToGrid/>
              <w:spacing w:after="0" w:line="240" w:lineRule="auto"/>
              <w:jc w:val="both"/>
              <w:outlineLvl w:val="0"/>
              <w:rPr>
                <w:rFonts w:ascii="Times New Roman" w:hAnsi="Times New Roman"/>
                <w:b/>
                <w:bCs/>
                <w:snapToGrid w:val="0"/>
                <w:sz w:val="24"/>
                <w:lang w:val="ru-RU"/>
              </w:rPr>
            </w:pPr>
            <w:r w:rsidRPr="00082381">
              <w:rPr>
                <w:rFonts w:ascii="Times New Roman" w:hAnsi="Times New Roman"/>
                <w:b/>
                <w:bCs/>
                <w:snapToGrid w:val="0"/>
                <w:sz w:val="24"/>
                <w:lang w:val="ru-RU"/>
              </w:rPr>
              <w:t>7. Санкции</w:t>
            </w:r>
          </w:p>
          <w:p w:rsidR="00082381" w:rsidRPr="00082381" w:rsidRDefault="00082381" w:rsidP="00D56082">
            <w:pPr>
              <w:spacing w:after="0" w:line="240" w:lineRule="auto"/>
              <w:ind w:firstLine="175"/>
              <w:jc w:val="both"/>
              <w:rPr>
                <w:rFonts w:ascii="Times New Roman" w:hAnsi="Times New Roman"/>
                <w:sz w:val="24"/>
                <w:lang w:val="ru-RU"/>
              </w:rPr>
            </w:pPr>
            <w:r w:rsidRPr="00082381">
              <w:rPr>
                <w:rFonts w:ascii="Times New Roman" w:hAnsi="Times New Roman"/>
                <w:sz w:val="24"/>
                <w:lang w:val="ru-RU"/>
              </w:rPr>
              <w:t>В случае несоблюдения требований настоящей политики будут применены санкции, прежде всего  отказ от закупок такого товара.</w:t>
            </w:r>
          </w:p>
          <w:p w:rsidR="00082381" w:rsidRPr="00C83943" w:rsidRDefault="00082381" w:rsidP="00C83943">
            <w:pPr>
              <w:spacing w:after="0"/>
              <w:rPr>
                <w:lang w:val="ru-RU"/>
              </w:rPr>
            </w:pPr>
          </w:p>
          <w:p w:rsidR="00A35D51" w:rsidRPr="00C83943" w:rsidRDefault="00A35D51" w:rsidP="00C83943">
            <w:pPr>
              <w:spacing w:after="0"/>
              <w:rPr>
                <w:sz w:val="24"/>
                <w:lang w:val="ru-RU"/>
              </w:rPr>
            </w:pPr>
          </w:p>
          <w:p w:rsidR="00A35D51" w:rsidRPr="00A35D51" w:rsidRDefault="00A35D51" w:rsidP="00A35D51">
            <w:pPr>
              <w:rPr>
                <w:rFonts w:ascii="Times New Roman" w:hAnsi="Times New Roman"/>
                <w:lang w:val="ru-RU"/>
              </w:rPr>
            </w:pPr>
            <w:r w:rsidRPr="00A3259B">
              <w:rPr>
                <w:rFonts w:ascii="Times New Roman" w:hAnsi="Times New Roman"/>
                <w:b/>
                <w:sz w:val="24"/>
                <w:lang w:val="ru-RU"/>
              </w:rPr>
              <w:t>8.</w:t>
            </w:r>
            <w:r w:rsidRPr="00A35D51">
              <w:rPr>
                <w:rFonts w:ascii="Times New Roman" w:hAnsi="Times New Roman"/>
                <w:sz w:val="24"/>
                <w:lang w:val="ru-RU"/>
              </w:rPr>
              <w:t xml:space="preserve"> </w:t>
            </w:r>
            <w:r w:rsidR="00A3259B">
              <w:rPr>
                <w:rFonts w:ascii="Times New Roman" w:hAnsi="Times New Roman"/>
                <w:sz w:val="24"/>
                <w:lang w:val="ru-RU"/>
              </w:rPr>
              <w:t xml:space="preserve"> </w:t>
            </w:r>
            <w:r>
              <w:rPr>
                <w:rFonts w:ascii="Times New Roman" w:hAnsi="Times New Roman"/>
                <w:sz w:val="24"/>
                <w:lang w:val="ru-RU"/>
              </w:rPr>
              <w:t>Настоящий документ</w:t>
            </w:r>
            <w:r w:rsidRPr="00A35D51">
              <w:rPr>
                <w:rFonts w:ascii="Times New Roman" w:hAnsi="Times New Roman"/>
                <w:sz w:val="24"/>
                <w:lang w:val="ru-RU"/>
              </w:rPr>
              <w:t xml:space="preserve"> составлен в двух экземплярах на русском и немецком языках. В случае  расхождений между текстами определяющее значение имеет русская редакция.</w:t>
            </w:r>
          </w:p>
        </w:tc>
      </w:tr>
      <w:tr w:rsidR="00082381" w:rsidRPr="00A8531C" w:rsidTr="006A3BCF">
        <w:trPr>
          <w:trHeight w:val="361"/>
        </w:trPr>
        <w:tc>
          <w:tcPr>
            <w:tcW w:w="4644" w:type="dxa"/>
            <w:vMerge/>
          </w:tcPr>
          <w:p w:rsidR="00082381" w:rsidRDefault="00082381" w:rsidP="00C66321">
            <w:pPr>
              <w:rPr>
                <w:lang w:val="ru-RU"/>
              </w:rPr>
            </w:pPr>
          </w:p>
        </w:tc>
        <w:tc>
          <w:tcPr>
            <w:tcW w:w="284" w:type="dxa"/>
          </w:tcPr>
          <w:p w:rsidR="00082381" w:rsidRDefault="00082381">
            <w:pPr>
              <w:rPr>
                <w:lang w:val="ru-RU"/>
              </w:rPr>
            </w:pPr>
          </w:p>
        </w:tc>
        <w:tc>
          <w:tcPr>
            <w:tcW w:w="5211" w:type="dxa"/>
            <w:vMerge/>
          </w:tcPr>
          <w:p w:rsidR="00082381" w:rsidRPr="00082381" w:rsidRDefault="00082381" w:rsidP="00084212">
            <w:pPr>
              <w:rPr>
                <w:rFonts w:ascii="Times New Roman" w:hAnsi="Times New Roman"/>
                <w:b/>
                <w:lang w:val="ru-RU"/>
              </w:rPr>
            </w:pPr>
          </w:p>
        </w:tc>
      </w:tr>
      <w:tr w:rsidR="00082381" w:rsidRPr="00A8531C" w:rsidTr="006A3BCF">
        <w:tc>
          <w:tcPr>
            <w:tcW w:w="4644" w:type="dxa"/>
            <w:vMerge/>
          </w:tcPr>
          <w:p w:rsidR="00082381" w:rsidRPr="00082381" w:rsidRDefault="00082381">
            <w:pPr>
              <w:rPr>
                <w:lang w:val="ru-RU"/>
              </w:rPr>
            </w:pPr>
          </w:p>
        </w:tc>
        <w:tc>
          <w:tcPr>
            <w:tcW w:w="284" w:type="dxa"/>
          </w:tcPr>
          <w:p w:rsidR="00082381" w:rsidRPr="00082381" w:rsidRDefault="00082381">
            <w:pPr>
              <w:rPr>
                <w:lang w:val="ru-RU"/>
              </w:rPr>
            </w:pPr>
          </w:p>
        </w:tc>
        <w:tc>
          <w:tcPr>
            <w:tcW w:w="5211" w:type="dxa"/>
            <w:vMerge/>
          </w:tcPr>
          <w:p w:rsidR="00082381" w:rsidRDefault="00082381">
            <w:pPr>
              <w:rPr>
                <w:lang w:val="ru-RU"/>
              </w:rPr>
            </w:pPr>
          </w:p>
        </w:tc>
      </w:tr>
      <w:tr w:rsidR="006A3BCF" w:rsidRPr="00642DF5" w:rsidTr="006A3B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hideMark/>
          </w:tcPr>
          <w:p w:rsidR="006A3BCF" w:rsidRPr="0004683E" w:rsidRDefault="0055616F" w:rsidP="005B0D88">
            <w:pPr>
              <w:pStyle w:val="ab"/>
              <w:rPr>
                <w:b/>
                <w:szCs w:val="24"/>
                <w:lang w:val="ru-RU"/>
              </w:rPr>
            </w:pPr>
            <w:permStart w:id="1433826587" w:edGrp="everyone" w:colFirst="0" w:colLast="0"/>
            <w:r>
              <w:rPr>
                <w:szCs w:val="24"/>
                <w:lang w:val="ru-RU"/>
              </w:rPr>
              <w:lastRenderedPageBreak/>
              <w:t xml:space="preserve">  </w:t>
            </w:r>
            <w:r w:rsidRPr="00521178">
              <w:rPr>
                <w:szCs w:val="24"/>
                <w:lang w:val="ru-RU"/>
              </w:rPr>
              <w:t xml:space="preserve">   </w:t>
            </w:r>
            <w:r w:rsidRPr="0004683E">
              <w:rPr>
                <w:b/>
                <w:bCs/>
                <w:iCs/>
                <w:szCs w:val="24"/>
                <w:lang w:val="ru-RU"/>
              </w:rPr>
              <w:t xml:space="preserve">  </w:t>
            </w:r>
            <w:r w:rsidR="00510EF0">
              <w:rPr>
                <w:szCs w:val="24"/>
                <w:lang w:val="ru-RU"/>
              </w:rPr>
              <w:t xml:space="preserve">  </w:t>
            </w:r>
            <w:r w:rsidR="00510EF0" w:rsidRPr="00521178">
              <w:rPr>
                <w:szCs w:val="24"/>
                <w:lang w:val="ru-RU"/>
              </w:rPr>
              <w:t xml:space="preserve">   </w:t>
            </w:r>
            <w:r w:rsidR="00510EF0" w:rsidRPr="0004683E">
              <w:rPr>
                <w:b/>
                <w:bCs/>
                <w:iCs/>
                <w:szCs w:val="24"/>
                <w:lang w:val="ru-RU"/>
              </w:rPr>
              <w:t xml:space="preserve">   </w:t>
            </w:r>
            <w:r w:rsidRPr="0004683E">
              <w:rPr>
                <w:b/>
                <w:bCs/>
                <w:iCs/>
                <w:szCs w:val="24"/>
                <w:lang w:val="ru-RU"/>
              </w:rPr>
              <w:t xml:space="preserve"> </w:t>
            </w:r>
            <w:r w:rsidRPr="0055616F">
              <w:t xml:space="preserve">        </w:t>
            </w:r>
          </w:p>
        </w:tc>
        <w:tc>
          <w:tcPr>
            <w:tcW w:w="284" w:type="dxa"/>
          </w:tcPr>
          <w:p w:rsidR="006A3BCF" w:rsidRPr="0004683E" w:rsidRDefault="006A3BCF" w:rsidP="00A570A7">
            <w:pPr>
              <w:pStyle w:val="ab"/>
              <w:rPr>
                <w:b/>
                <w:szCs w:val="24"/>
                <w:lang w:val="ru-RU"/>
              </w:rPr>
            </w:pPr>
          </w:p>
        </w:tc>
        <w:tc>
          <w:tcPr>
            <w:tcW w:w="5211" w:type="dxa"/>
            <w:hideMark/>
          </w:tcPr>
          <w:p w:rsidR="006A3BCF" w:rsidRPr="00642DF5" w:rsidRDefault="006A3BCF" w:rsidP="00A570A7">
            <w:pPr>
              <w:pStyle w:val="ab"/>
              <w:rPr>
                <w:b/>
                <w:szCs w:val="24"/>
              </w:rPr>
            </w:pPr>
            <w:r w:rsidRPr="00642DF5">
              <w:rPr>
                <w:b/>
                <w:szCs w:val="24"/>
              </w:rPr>
              <w:t>ООО «Зельгрос»</w:t>
            </w:r>
            <w:r w:rsidR="001614E5">
              <w:rPr>
                <w:b/>
                <w:szCs w:val="24"/>
              </w:rPr>
              <w:t>:</w:t>
            </w:r>
          </w:p>
        </w:tc>
      </w:tr>
      <w:tr w:rsidR="006A3BCF" w:rsidRPr="00A8531C" w:rsidTr="006A3B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Pr>
          <w:p w:rsidR="006A3BCF" w:rsidRPr="003031B4" w:rsidRDefault="00510EF0" w:rsidP="00A570A7">
            <w:pPr>
              <w:pStyle w:val="ab"/>
              <w:rPr>
                <w:szCs w:val="24"/>
                <w:lang w:val="ru-RU"/>
              </w:rPr>
            </w:pPr>
            <w:permStart w:id="1191922891" w:edGrp="everyone" w:colFirst="0" w:colLast="0"/>
            <w:permEnd w:id="1433826587"/>
            <w:r>
              <w:rPr>
                <w:szCs w:val="24"/>
                <w:lang w:val="ru-RU"/>
              </w:rPr>
              <w:t xml:space="preserve">  </w:t>
            </w:r>
            <w:r w:rsidRPr="00521178">
              <w:rPr>
                <w:szCs w:val="24"/>
                <w:lang w:val="ru-RU"/>
              </w:rPr>
              <w:t xml:space="preserve">   </w:t>
            </w:r>
          </w:p>
        </w:tc>
        <w:tc>
          <w:tcPr>
            <w:tcW w:w="284" w:type="dxa"/>
          </w:tcPr>
          <w:p w:rsidR="006A3BCF" w:rsidRPr="008D1C18" w:rsidRDefault="006A3BCF" w:rsidP="00A570A7">
            <w:pPr>
              <w:pStyle w:val="ab"/>
              <w:rPr>
                <w:szCs w:val="24"/>
                <w:lang w:val="ru-RU"/>
              </w:rPr>
            </w:pPr>
          </w:p>
        </w:tc>
        <w:tc>
          <w:tcPr>
            <w:tcW w:w="5211" w:type="dxa"/>
          </w:tcPr>
          <w:p w:rsidR="0004683E" w:rsidRPr="0004683E" w:rsidRDefault="0004683E" w:rsidP="0004683E">
            <w:pPr>
              <w:pStyle w:val="ab"/>
              <w:rPr>
                <w:bCs/>
                <w:iCs/>
                <w:szCs w:val="24"/>
                <w:lang w:val="ru-RU"/>
              </w:rPr>
            </w:pPr>
            <w:r w:rsidRPr="0004683E">
              <w:rPr>
                <w:bCs/>
                <w:iCs/>
                <w:szCs w:val="24"/>
                <w:lang w:val="ru-RU"/>
              </w:rPr>
              <w:t xml:space="preserve">Юридический и почтовый адрес: 117546 г. Москва, ул. Подольских курсантов д.26, стр. 1 </w:t>
            </w:r>
          </w:p>
          <w:p w:rsidR="0004683E" w:rsidRPr="0004683E" w:rsidRDefault="0004683E" w:rsidP="0004683E">
            <w:pPr>
              <w:pStyle w:val="ab"/>
              <w:rPr>
                <w:bCs/>
                <w:iCs/>
                <w:szCs w:val="24"/>
                <w:lang w:val="ru-RU"/>
              </w:rPr>
            </w:pPr>
            <w:r w:rsidRPr="0004683E">
              <w:rPr>
                <w:bCs/>
                <w:iCs/>
                <w:szCs w:val="24"/>
                <w:lang w:val="ru-RU"/>
              </w:rPr>
              <w:t>ОГРН 1065050019605</w:t>
            </w:r>
          </w:p>
          <w:p w:rsidR="006A3BCF" w:rsidRPr="007B3F3D" w:rsidRDefault="006A3BCF" w:rsidP="0004683E">
            <w:pPr>
              <w:pStyle w:val="ab"/>
              <w:rPr>
                <w:szCs w:val="24"/>
                <w:lang w:val="ru-RU"/>
              </w:rPr>
            </w:pPr>
          </w:p>
        </w:tc>
      </w:tr>
      <w:tr w:rsidR="006A3BCF" w:rsidRPr="00A8531C" w:rsidTr="006A3B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Pr>
          <w:p w:rsidR="006A3BCF" w:rsidRPr="00521178" w:rsidRDefault="0055616F" w:rsidP="00A570A7">
            <w:pPr>
              <w:pStyle w:val="ab"/>
              <w:rPr>
                <w:szCs w:val="24"/>
                <w:lang w:val="ru-RU"/>
              </w:rPr>
            </w:pPr>
            <w:permStart w:id="445724719" w:edGrp="everyone" w:colFirst="0" w:colLast="0"/>
            <w:permEnd w:id="1191922891"/>
            <w:r>
              <w:rPr>
                <w:szCs w:val="24"/>
                <w:lang w:val="ru-RU"/>
              </w:rPr>
              <w:t xml:space="preserve">   </w:t>
            </w:r>
            <w:r w:rsidRPr="00521178">
              <w:rPr>
                <w:szCs w:val="24"/>
                <w:lang w:val="ru-RU"/>
              </w:rPr>
              <w:t xml:space="preserve"> </w:t>
            </w:r>
            <w:r w:rsidRPr="0004683E">
              <w:rPr>
                <w:b/>
                <w:bCs/>
                <w:iCs/>
                <w:szCs w:val="24"/>
                <w:lang w:val="ru-RU"/>
              </w:rPr>
              <w:t xml:space="preserve">   </w:t>
            </w:r>
            <w:r w:rsidR="00510EF0">
              <w:rPr>
                <w:szCs w:val="24"/>
                <w:lang w:val="ru-RU"/>
              </w:rPr>
              <w:t xml:space="preserve">  </w:t>
            </w:r>
            <w:r w:rsidR="00510EF0" w:rsidRPr="00521178">
              <w:rPr>
                <w:szCs w:val="24"/>
                <w:lang w:val="ru-RU"/>
              </w:rPr>
              <w:t xml:space="preserve">   </w:t>
            </w:r>
          </w:p>
        </w:tc>
        <w:tc>
          <w:tcPr>
            <w:tcW w:w="284" w:type="dxa"/>
          </w:tcPr>
          <w:p w:rsidR="006A3BCF" w:rsidRPr="008D1C18" w:rsidRDefault="006A3BCF" w:rsidP="00A570A7">
            <w:pPr>
              <w:pStyle w:val="ab"/>
              <w:rPr>
                <w:szCs w:val="24"/>
                <w:lang w:val="ru-RU"/>
              </w:rPr>
            </w:pPr>
          </w:p>
        </w:tc>
        <w:tc>
          <w:tcPr>
            <w:tcW w:w="5211" w:type="dxa"/>
          </w:tcPr>
          <w:p w:rsidR="006A3BCF" w:rsidRPr="005F5AB8" w:rsidRDefault="006A3BCF" w:rsidP="00A570A7">
            <w:pPr>
              <w:pStyle w:val="ab"/>
              <w:rPr>
                <w:szCs w:val="24"/>
                <w:lang w:val="ru-RU"/>
              </w:rPr>
            </w:pPr>
            <w:r w:rsidRPr="005F5AB8">
              <w:rPr>
                <w:szCs w:val="24"/>
                <w:lang w:val="ru-RU"/>
              </w:rPr>
              <w:t xml:space="preserve">Генеральный директор / </w:t>
            </w:r>
            <w:r w:rsidRPr="007B3F3D">
              <w:rPr>
                <w:szCs w:val="24"/>
              </w:rPr>
              <w:t>Generaldirektor</w:t>
            </w:r>
          </w:p>
          <w:p w:rsidR="00FE463A" w:rsidRDefault="009017A2" w:rsidP="009017A2">
            <w:pPr>
              <w:pStyle w:val="ab"/>
              <w:rPr>
                <w:szCs w:val="24"/>
                <w:lang w:val="ru-RU"/>
              </w:rPr>
            </w:pPr>
            <w:r w:rsidRPr="00FE463A">
              <w:rPr>
                <w:szCs w:val="24"/>
                <w:lang w:val="ru-RU"/>
              </w:rPr>
              <w:t xml:space="preserve">Аксель Дитер Хартенштайн </w:t>
            </w:r>
          </w:p>
          <w:p w:rsidR="00FE463A" w:rsidRDefault="00A8531C" w:rsidP="009017A2">
            <w:pPr>
              <w:pStyle w:val="ab"/>
              <w:rPr>
                <w:szCs w:val="24"/>
                <w:lang w:val="ru-RU"/>
              </w:rPr>
            </w:pPr>
            <w:r w:rsidRPr="00FE463A">
              <w:rPr>
                <w:szCs w:val="24"/>
                <w:lang w:val="ru-RU"/>
              </w:rPr>
              <w:t>на основании устава</w:t>
            </w:r>
            <w:r w:rsidR="000D5E45" w:rsidRPr="00FE463A">
              <w:rPr>
                <w:szCs w:val="24"/>
                <w:lang w:val="ru-RU"/>
              </w:rPr>
              <w:t xml:space="preserve"> </w:t>
            </w:r>
            <w:r w:rsidR="006A3BCF" w:rsidRPr="00FE463A">
              <w:rPr>
                <w:szCs w:val="24"/>
                <w:lang w:val="ru-RU"/>
              </w:rPr>
              <w:t xml:space="preserve">/ </w:t>
            </w:r>
          </w:p>
          <w:p w:rsidR="006A3BCF" w:rsidRPr="00FE463A" w:rsidRDefault="009017A2" w:rsidP="009017A2">
            <w:pPr>
              <w:pStyle w:val="ab"/>
              <w:rPr>
                <w:bCs/>
                <w:iCs/>
                <w:szCs w:val="24"/>
                <w:lang w:val="ru-RU"/>
              </w:rPr>
            </w:pPr>
            <w:r w:rsidRPr="00FE463A">
              <w:rPr>
                <w:szCs w:val="24"/>
              </w:rPr>
              <w:t>Axel Dieter Hartenstein</w:t>
            </w:r>
            <w:r w:rsidR="00A8531C" w:rsidRPr="00FE463A">
              <w:rPr>
                <w:bCs/>
                <w:iCs/>
                <w:szCs w:val="24"/>
                <w:lang w:val="ru-RU"/>
              </w:rPr>
              <w:t xml:space="preserve"> </w:t>
            </w:r>
            <w:r w:rsidRPr="00FE463A">
              <w:rPr>
                <w:bCs/>
                <w:iCs/>
                <w:szCs w:val="24"/>
              </w:rPr>
              <w:t>satzungsgemäß</w:t>
            </w:r>
          </w:p>
        </w:tc>
      </w:tr>
    </w:tbl>
    <w:p w:rsidR="00E72E16" w:rsidRDefault="00FE463A">
      <w:permStart w:id="1302950007" w:edGrp="everyone"/>
      <w:permEnd w:id="445724719"/>
      <w:permEnd w:id="1302950007"/>
    </w:p>
    <w:p w:rsidR="00510EF0" w:rsidRPr="00510EF0" w:rsidRDefault="00510EF0"/>
    <w:sectPr w:rsidR="00510EF0" w:rsidRPr="00510EF0" w:rsidSect="005B0D88">
      <w:headerReference w:type="even" r:id="rId10"/>
      <w:headerReference w:type="default" r:id="rId11"/>
      <w:footerReference w:type="default" r:id="rId12"/>
      <w:pgSz w:w="11906" w:h="16838" w:code="9"/>
      <w:pgMar w:top="1807" w:right="707" w:bottom="993" w:left="1134" w:header="692" w:footer="6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3AE" w:rsidRDefault="004603AE" w:rsidP="00CB6826">
      <w:pPr>
        <w:spacing w:after="0" w:line="240" w:lineRule="auto"/>
      </w:pPr>
      <w:r>
        <w:separator/>
      </w:r>
    </w:p>
  </w:endnote>
  <w:endnote w:type="continuationSeparator" w:id="0">
    <w:p w:rsidR="004603AE" w:rsidRDefault="004603AE" w:rsidP="00CB6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2055832"/>
      <w:docPartObj>
        <w:docPartGallery w:val="Page Numbers (Bottom of Page)"/>
        <w:docPartUnique/>
      </w:docPartObj>
    </w:sdtPr>
    <w:sdtEndPr>
      <w:rPr>
        <w:rFonts w:ascii="Times New Roman" w:hAnsi="Times New Roman"/>
      </w:rPr>
    </w:sdtEndPr>
    <w:sdtContent>
      <w:p w:rsidR="00A61950" w:rsidRDefault="00A61950">
        <w:pPr>
          <w:pStyle w:val="a9"/>
          <w:jc w:val="right"/>
          <w:rPr>
            <w:rFonts w:ascii="Times New Roman" w:hAnsi="Times New Roman"/>
            <w:lang w:val="ru-RU"/>
          </w:rPr>
        </w:pPr>
      </w:p>
      <w:p w:rsidR="00A61950" w:rsidRDefault="00A61950" w:rsidP="00A61950">
        <w:pPr>
          <w:pStyle w:val="a9"/>
          <w:tabs>
            <w:tab w:val="clear" w:pos="4677"/>
            <w:tab w:val="left" w:pos="5954"/>
          </w:tabs>
          <w:rPr>
            <w:lang w:val="ru-RU"/>
          </w:rPr>
        </w:pPr>
        <w:r>
          <w:rPr>
            <w:lang w:val="ru-RU"/>
          </w:rPr>
          <w:t>Партнер______________</w:t>
        </w:r>
        <w:r>
          <w:rPr>
            <w:lang w:val="ru-RU"/>
          </w:rPr>
          <w:tab/>
        </w:r>
        <w:r>
          <w:rPr>
            <w:lang w:val="ru-RU"/>
          </w:rPr>
          <w:tab/>
          <w:t>ООО «Зельгрос»_______________</w:t>
        </w:r>
      </w:p>
      <w:p w:rsidR="00A61950" w:rsidRDefault="00FE463A" w:rsidP="00A61950">
        <w:pPr>
          <w:pStyle w:val="a9"/>
          <w:jc w:val="right"/>
          <w:rPr>
            <w:rFonts w:ascii="Times New Roman" w:hAnsi="Times New Roman"/>
          </w:rPr>
        </w:pPr>
      </w:p>
    </w:sdtContent>
  </w:sdt>
  <w:p w:rsidR="00A61950" w:rsidRDefault="00A61950" w:rsidP="00A61950">
    <w:pPr>
      <w:pStyle w:val="a9"/>
      <w:jc w:val="right"/>
      <w:rPr>
        <w:rFonts w:ascii="Times New Roman" w:hAnsi="Times New Roman"/>
        <w:lang w:val="ru-RU"/>
      </w:rPr>
    </w:pPr>
    <w:r w:rsidRPr="00A61950">
      <w:rPr>
        <w:rFonts w:ascii="Times New Roman" w:hAnsi="Times New Roman"/>
      </w:rPr>
      <w:t xml:space="preserve"> </w:t>
    </w:r>
    <w:r w:rsidRPr="00A61950">
      <w:rPr>
        <w:rFonts w:ascii="Times New Roman" w:hAnsi="Times New Roman"/>
      </w:rPr>
      <w:fldChar w:fldCharType="begin"/>
    </w:r>
    <w:r w:rsidRPr="00A61950">
      <w:rPr>
        <w:rFonts w:ascii="Times New Roman" w:hAnsi="Times New Roman"/>
      </w:rPr>
      <w:instrText>PAGE   \* MERGEFORMAT</w:instrText>
    </w:r>
    <w:r w:rsidRPr="00A61950">
      <w:rPr>
        <w:rFonts w:ascii="Times New Roman" w:hAnsi="Times New Roman"/>
      </w:rPr>
      <w:fldChar w:fldCharType="separate"/>
    </w:r>
    <w:r w:rsidR="00FE463A" w:rsidRPr="00FE463A">
      <w:rPr>
        <w:rFonts w:ascii="Times New Roman" w:hAnsi="Times New Roman"/>
        <w:noProof/>
        <w:lang w:val="ru-RU"/>
      </w:rPr>
      <w:t>1</w:t>
    </w:r>
    <w:r w:rsidRPr="00A6195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3AE" w:rsidRDefault="004603AE" w:rsidP="00CB6826">
      <w:pPr>
        <w:spacing w:after="0" w:line="240" w:lineRule="auto"/>
      </w:pPr>
      <w:r>
        <w:separator/>
      </w:r>
    </w:p>
  </w:footnote>
  <w:footnote w:type="continuationSeparator" w:id="0">
    <w:p w:rsidR="004603AE" w:rsidRDefault="004603AE" w:rsidP="00CB68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F64" w:rsidRDefault="0076798A">
    <w:r>
      <w:c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F64" w:rsidRPr="00E906E6" w:rsidRDefault="0076798A">
    <w:pPr>
      <w:pStyle w:val="a3"/>
      <w:rPr>
        <w:sz w:val="22"/>
        <w:szCs w:val="22"/>
      </w:rPr>
    </w:pPr>
    <w:r>
      <w:rPr>
        <w:noProof/>
        <w:sz w:val="22"/>
        <w:szCs w:val="22"/>
        <w:lang w:val="ru-RU" w:eastAsia="ru-RU"/>
      </w:rPr>
      <w:drawing>
        <wp:anchor distT="0" distB="0" distL="114300" distR="114300" simplePos="0" relativeHeight="251659264" behindDoc="0" locked="0" layoutInCell="1" allowOverlap="1" wp14:anchorId="4376AD54" wp14:editId="3AE4448F">
          <wp:simplePos x="0" y="0"/>
          <wp:positionH relativeFrom="page">
            <wp:posOffset>5685155</wp:posOffset>
          </wp:positionH>
          <wp:positionV relativeFrom="page">
            <wp:posOffset>228905</wp:posOffset>
          </wp:positionV>
          <wp:extent cx="1512000" cy="824040"/>
          <wp:effectExtent l="0" t="0" r="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E_100_foodservice_rg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12000" cy="8240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4778"/>
    <w:multiLevelType w:val="multilevel"/>
    <w:tmpl w:val="6E149136"/>
    <w:lvl w:ilvl="0">
      <w:start w:val="1"/>
      <w:numFmt w:val="decimal"/>
      <w:pStyle w:val="1"/>
      <w:suff w:val="space"/>
      <w:lvlText w:val="%1."/>
      <w:lvlJc w:val="left"/>
      <w:pPr>
        <w:ind w:left="0" w:firstLine="0"/>
      </w:pPr>
      <w:rPr>
        <w:rFonts w:hint="default"/>
        <w:b/>
        <w:i w:val="0"/>
        <w:caps w:val="0"/>
        <w:strike w:val="0"/>
        <w:dstrike w:val="0"/>
        <w:vanish w:val="0"/>
        <w:color w:val="000000"/>
        <w:vertAlign w:val="baseline"/>
      </w:rPr>
    </w:lvl>
    <w:lvl w:ilvl="1">
      <w:start w:val="1"/>
      <w:numFmt w:val="decimal"/>
      <w:pStyle w:val="2"/>
      <w:suff w:val="space"/>
      <w:lvlText w:val="%1.%2"/>
      <w:lvlJc w:val="left"/>
      <w:pPr>
        <w:ind w:left="0" w:firstLine="0"/>
      </w:pPr>
      <w:rPr>
        <w:rFonts w:hint="default"/>
        <w:b/>
        <w:i w:val="0"/>
        <w:caps w:val="0"/>
        <w:strike w:val="0"/>
        <w:dstrike w:val="0"/>
        <w:vanish w:val="0"/>
        <w:color w:val="000000"/>
        <w:vertAlign w:val="baseline"/>
      </w:rPr>
    </w:lvl>
    <w:lvl w:ilvl="2">
      <w:start w:val="1"/>
      <w:numFmt w:val="decimal"/>
      <w:pStyle w:val="3"/>
      <w:suff w:val="space"/>
      <w:lvlText w:val="%1.%2.%3"/>
      <w:lvlJc w:val="left"/>
      <w:pPr>
        <w:ind w:left="0" w:firstLine="0"/>
      </w:pPr>
      <w:rPr>
        <w:rFonts w:hint="default"/>
        <w:b/>
        <w:i w:val="0"/>
        <w:caps w:val="0"/>
        <w:strike w:val="0"/>
        <w:dstrike w:val="0"/>
        <w:vanish w:val="0"/>
        <w:color w:val="000000"/>
        <w:vertAlign w:val="baseline"/>
      </w:rPr>
    </w:lvl>
    <w:lvl w:ilvl="3">
      <w:start w:val="1"/>
      <w:numFmt w:val="decimal"/>
      <w:pStyle w:val="4"/>
      <w:suff w:val="space"/>
      <w:lvlText w:val="%1.%2.%3.%4"/>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1.%2.%3.%4.%5"/>
      <w:lvlJc w:val="left"/>
      <w:pPr>
        <w:ind w:left="0" w:firstLine="0"/>
      </w:pPr>
      <w:rPr>
        <w:rFonts w:hint="default"/>
        <w:b w:val="0"/>
        <w:i w:val="0"/>
        <w:caps w:val="0"/>
        <w:strike w:val="0"/>
        <w:dstrike w:val="0"/>
        <w:vanish w:val="0"/>
        <w:color w:val="000000"/>
        <w:sz w:val="22"/>
        <w:szCs w:val="22"/>
        <w:vertAlign w:val="baseline"/>
      </w:rPr>
    </w:lvl>
    <w:lvl w:ilvl="5">
      <w:start w:val="1"/>
      <w:numFmt w:val="decimal"/>
      <w:pStyle w:val="6"/>
      <w:suff w:val="space"/>
      <w:lvlText w:val="%1.%2.%3.%4.%5.%6"/>
      <w:lvlJc w:val="left"/>
      <w:pPr>
        <w:ind w:left="0" w:firstLine="0"/>
      </w:pPr>
      <w:rPr>
        <w:rFonts w:hint="default"/>
        <w:b w:val="0"/>
        <w:i w:val="0"/>
        <w:sz w:val="22"/>
        <w:szCs w:val="22"/>
      </w:rPr>
    </w:lvl>
    <w:lvl w:ilvl="6">
      <w:start w:val="1"/>
      <w:numFmt w:val="decimal"/>
      <w:pStyle w:val="7"/>
      <w:suff w:val="space"/>
      <w:lvlText w:val="%1.%2.%3.%4.%5.%6.%7"/>
      <w:lvlJc w:val="left"/>
      <w:pPr>
        <w:ind w:left="0" w:firstLine="0"/>
      </w:pPr>
      <w:rPr>
        <w:rFonts w:hint="default"/>
        <w:b w:val="0"/>
        <w:i w:val="0"/>
        <w:sz w:val="22"/>
        <w:szCs w:val="22"/>
      </w:rPr>
    </w:lvl>
    <w:lvl w:ilvl="7">
      <w:start w:val="1"/>
      <w:numFmt w:val="decimal"/>
      <w:pStyle w:val="8"/>
      <w:suff w:val="space"/>
      <w:lvlText w:val="%1.%2.%3.%4.%5.%6.%7.%8"/>
      <w:lvlJc w:val="left"/>
      <w:pPr>
        <w:ind w:left="0" w:firstLine="0"/>
      </w:pPr>
      <w:rPr>
        <w:rFonts w:hint="default"/>
        <w:b w:val="0"/>
        <w:i w:val="0"/>
        <w:sz w:val="22"/>
        <w:szCs w:val="22"/>
      </w:rPr>
    </w:lvl>
    <w:lvl w:ilvl="8">
      <w:start w:val="1"/>
      <w:numFmt w:val="decimal"/>
      <w:pStyle w:val="9"/>
      <w:suff w:val="space"/>
      <w:lvlText w:val="%1.%2.%3.%4.%5.%6.%7.%8.%9"/>
      <w:lvlJc w:val="left"/>
      <w:pPr>
        <w:ind w:left="0" w:firstLine="0"/>
      </w:pPr>
      <w:rPr>
        <w:rFonts w:hint="default"/>
        <w:b w:val="0"/>
        <w:i w:val="0"/>
        <w:sz w:val="22"/>
        <w:szCs w:val="22"/>
      </w:rPr>
    </w:lvl>
  </w:abstractNum>
  <w:abstractNum w:abstractNumId="1" w15:restartNumberingAfterBreak="0">
    <w:nsid w:val="158C5979"/>
    <w:multiLevelType w:val="hybridMultilevel"/>
    <w:tmpl w:val="6EF87858"/>
    <w:lvl w:ilvl="0" w:tplc="0807000F">
      <w:start w:val="1"/>
      <w:numFmt w:val="decimal"/>
      <w:lvlText w:val="%1."/>
      <w:lvlJc w:val="left"/>
      <w:pPr>
        <w:ind w:left="360" w:hanging="360"/>
      </w:p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 w15:restartNumberingAfterBreak="0">
    <w:nsid w:val="22944703"/>
    <w:multiLevelType w:val="hybridMultilevel"/>
    <w:tmpl w:val="94308F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3A4661B9"/>
    <w:multiLevelType w:val="hybridMultilevel"/>
    <w:tmpl w:val="808C05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EE57AA7"/>
    <w:multiLevelType w:val="hybridMultilevel"/>
    <w:tmpl w:val="B724690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T8Sty3zy90eKagKDojZ+8v4UAfRbQTN/Hcb61ciOAkIjXISot+JmH9qcLs3ASOExjBbg0rcHuex3khpP9Qmxhg==" w:salt="EG5c9tTG2xFfP1m5RYMIEw=="/>
  <w:defaultTabStop w:val="708"/>
  <w:autoHyphenatio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01F"/>
    <w:rsid w:val="00006091"/>
    <w:rsid w:val="00016CE4"/>
    <w:rsid w:val="000340BD"/>
    <w:rsid w:val="0004683E"/>
    <w:rsid w:val="00054C29"/>
    <w:rsid w:val="000727A7"/>
    <w:rsid w:val="00082381"/>
    <w:rsid w:val="00085203"/>
    <w:rsid w:val="000A7A10"/>
    <w:rsid w:val="000D5E45"/>
    <w:rsid w:val="000E001F"/>
    <w:rsid w:val="001614E5"/>
    <w:rsid w:val="001879E6"/>
    <w:rsid w:val="00221261"/>
    <w:rsid w:val="00235D45"/>
    <w:rsid w:val="0024670F"/>
    <w:rsid w:val="003031B4"/>
    <w:rsid w:val="00317533"/>
    <w:rsid w:val="00392697"/>
    <w:rsid w:val="0039593E"/>
    <w:rsid w:val="003C5CAA"/>
    <w:rsid w:val="003E15F8"/>
    <w:rsid w:val="004603AE"/>
    <w:rsid w:val="004723A2"/>
    <w:rsid w:val="004747B9"/>
    <w:rsid w:val="004A5715"/>
    <w:rsid w:val="004D68FC"/>
    <w:rsid w:val="00510EF0"/>
    <w:rsid w:val="005114D5"/>
    <w:rsid w:val="0055616F"/>
    <w:rsid w:val="005A66F3"/>
    <w:rsid w:val="005B0D88"/>
    <w:rsid w:val="00621C49"/>
    <w:rsid w:val="00680DB7"/>
    <w:rsid w:val="006A3BCF"/>
    <w:rsid w:val="007104EE"/>
    <w:rsid w:val="0076798A"/>
    <w:rsid w:val="007A33EC"/>
    <w:rsid w:val="008623AC"/>
    <w:rsid w:val="0088684C"/>
    <w:rsid w:val="008C5283"/>
    <w:rsid w:val="008F0FAB"/>
    <w:rsid w:val="009017A2"/>
    <w:rsid w:val="00953B02"/>
    <w:rsid w:val="00961473"/>
    <w:rsid w:val="00A3259B"/>
    <w:rsid w:val="00A35D51"/>
    <w:rsid w:val="00A3612B"/>
    <w:rsid w:val="00A42103"/>
    <w:rsid w:val="00A61950"/>
    <w:rsid w:val="00A8531C"/>
    <w:rsid w:val="00AA5962"/>
    <w:rsid w:val="00AC6AF7"/>
    <w:rsid w:val="00BC3F92"/>
    <w:rsid w:val="00BE25AE"/>
    <w:rsid w:val="00BF6194"/>
    <w:rsid w:val="00C300D6"/>
    <w:rsid w:val="00C83943"/>
    <w:rsid w:val="00CB6826"/>
    <w:rsid w:val="00CC683C"/>
    <w:rsid w:val="00CC7101"/>
    <w:rsid w:val="00CE2788"/>
    <w:rsid w:val="00CF14B0"/>
    <w:rsid w:val="00CF7196"/>
    <w:rsid w:val="00D56082"/>
    <w:rsid w:val="00D62997"/>
    <w:rsid w:val="00D75FBA"/>
    <w:rsid w:val="00E306A3"/>
    <w:rsid w:val="00EA257C"/>
    <w:rsid w:val="00ED2AF8"/>
    <w:rsid w:val="00EE1A4C"/>
    <w:rsid w:val="00EE1C51"/>
    <w:rsid w:val="00EF78BA"/>
    <w:rsid w:val="00F11247"/>
    <w:rsid w:val="00F84875"/>
    <w:rsid w:val="00FC202B"/>
    <w:rsid w:val="00FC3A5F"/>
    <w:rsid w:val="00FE4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8EE76B"/>
  <w15:docId w15:val="{28836670-4B08-4290-B61E-CC159E48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788"/>
    <w:pPr>
      <w:adjustRightInd w:val="0"/>
      <w:snapToGrid w:val="0"/>
      <w:spacing w:after="120" w:line="260" w:lineRule="atLeast"/>
    </w:pPr>
    <w:rPr>
      <w:rFonts w:ascii="Arial" w:eastAsia="Times New Roman" w:hAnsi="Arial" w:cs="Times New Roman"/>
      <w:szCs w:val="24"/>
      <w:lang w:val="de-CH" w:eastAsia="de-CH"/>
    </w:rPr>
  </w:style>
  <w:style w:type="paragraph" w:styleId="1">
    <w:name w:val="heading 1"/>
    <w:basedOn w:val="a"/>
    <w:next w:val="a"/>
    <w:link w:val="10"/>
    <w:autoRedefine/>
    <w:qFormat/>
    <w:rsid w:val="00A3612B"/>
    <w:pPr>
      <w:keepNext/>
      <w:keepLines/>
      <w:numPr>
        <w:numId w:val="1"/>
      </w:numPr>
      <w:adjustRightInd/>
      <w:snapToGrid/>
      <w:spacing w:before="480" w:line="259" w:lineRule="auto"/>
      <w:outlineLvl w:val="0"/>
    </w:pPr>
    <w:rPr>
      <w:rFonts w:cs="Arial"/>
      <w:b/>
      <w:bCs/>
      <w:snapToGrid w:val="0"/>
      <w:szCs w:val="32"/>
    </w:rPr>
  </w:style>
  <w:style w:type="paragraph" w:styleId="2">
    <w:name w:val="heading 2"/>
    <w:basedOn w:val="a"/>
    <w:next w:val="a"/>
    <w:link w:val="20"/>
    <w:qFormat/>
    <w:rsid w:val="00CE2788"/>
    <w:pPr>
      <w:keepNext/>
      <w:keepLines/>
      <w:numPr>
        <w:ilvl w:val="1"/>
        <w:numId w:val="1"/>
      </w:numPr>
      <w:spacing w:before="360"/>
      <w:outlineLvl w:val="1"/>
    </w:pPr>
    <w:rPr>
      <w:rFonts w:cs="Arial"/>
      <w:b/>
      <w:bCs/>
      <w:iCs/>
      <w:szCs w:val="28"/>
    </w:rPr>
  </w:style>
  <w:style w:type="paragraph" w:styleId="3">
    <w:name w:val="heading 3"/>
    <w:basedOn w:val="a"/>
    <w:next w:val="a"/>
    <w:link w:val="30"/>
    <w:qFormat/>
    <w:rsid w:val="00CE2788"/>
    <w:pPr>
      <w:keepNext/>
      <w:keepLines/>
      <w:numPr>
        <w:ilvl w:val="2"/>
        <w:numId w:val="1"/>
      </w:numPr>
      <w:spacing w:before="240"/>
      <w:outlineLvl w:val="2"/>
    </w:pPr>
    <w:rPr>
      <w:rFonts w:cs="Arial"/>
      <w:b/>
      <w:bCs/>
      <w:szCs w:val="26"/>
    </w:rPr>
  </w:style>
  <w:style w:type="paragraph" w:styleId="4">
    <w:name w:val="heading 4"/>
    <w:basedOn w:val="a"/>
    <w:next w:val="a"/>
    <w:link w:val="40"/>
    <w:qFormat/>
    <w:rsid w:val="00CE2788"/>
    <w:pPr>
      <w:keepNext/>
      <w:keepLines/>
      <w:numPr>
        <w:ilvl w:val="3"/>
        <w:numId w:val="1"/>
      </w:numPr>
      <w:outlineLvl w:val="3"/>
    </w:pPr>
    <w:rPr>
      <w:bCs/>
      <w:szCs w:val="28"/>
    </w:rPr>
  </w:style>
  <w:style w:type="paragraph" w:styleId="5">
    <w:name w:val="heading 5"/>
    <w:basedOn w:val="a"/>
    <w:next w:val="a"/>
    <w:link w:val="50"/>
    <w:qFormat/>
    <w:rsid w:val="00CE2788"/>
    <w:pPr>
      <w:keepNext/>
      <w:keepLines/>
      <w:numPr>
        <w:ilvl w:val="4"/>
        <w:numId w:val="1"/>
      </w:numPr>
      <w:outlineLvl w:val="4"/>
    </w:pPr>
    <w:rPr>
      <w:bCs/>
      <w:iCs/>
      <w:szCs w:val="26"/>
    </w:rPr>
  </w:style>
  <w:style w:type="paragraph" w:styleId="6">
    <w:name w:val="heading 6"/>
    <w:basedOn w:val="a"/>
    <w:next w:val="a"/>
    <w:link w:val="60"/>
    <w:qFormat/>
    <w:rsid w:val="00CE2788"/>
    <w:pPr>
      <w:keepNext/>
      <w:keepLines/>
      <w:numPr>
        <w:ilvl w:val="5"/>
        <w:numId w:val="1"/>
      </w:numPr>
      <w:outlineLvl w:val="5"/>
    </w:pPr>
    <w:rPr>
      <w:bCs/>
      <w:szCs w:val="22"/>
    </w:rPr>
  </w:style>
  <w:style w:type="paragraph" w:styleId="7">
    <w:name w:val="heading 7"/>
    <w:basedOn w:val="a"/>
    <w:next w:val="a"/>
    <w:link w:val="70"/>
    <w:qFormat/>
    <w:rsid w:val="00CE2788"/>
    <w:pPr>
      <w:keepNext/>
      <w:keepLines/>
      <w:numPr>
        <w:ilvl w:val="6"/>
        <w:numId w:val="1"/>
      </w:numPr>
      <w:outlineLvl w:val="6"/>
    </w:pPr>
  </w:style>
  <w:style w:type="paragraph" w:styleId="8">
    <w:name w:val="heading 8"/>
    <w:basedOn w:val="a"/>
    <w:next w:val="a"/>
    <w:link w:val="80"/>
    <w:qFormat/>
    <w:rsid w:val="00CE2788"/>
    <w:pPr>
      <w:keepNext/>
      <w:keepLines/>
      <w:numPr>
        <w:ilvl w:val="7"/>
        <w:numId w:val="1"/>
      </w:numPr>
      <w:outlineLvl w:val="7"/>
    </w:pPr>
    <w:rPr>
      <w:iCs/>
    </w:rPr>
  </w:style>
  <w:style w:type="paragraph" w:styleId="9">
    <w:name w:val="heading 9"/>
    <w:basedOn w:val="a"/>
    <w:next w:val="a"/>
    <w:link w:val="90"/>
    <w:qFormat/>
    <w:rsid w:val="00CE2788"/>
    <w:pPr>
      <w:keepNext/>
      <w:keepLines/>
      <w:numPr>
        <w:ilvl w:val="8"/>
        <w:numId w:val="1"/>
      </w:numPr>
      <w:outlineLvl w:val="8"/>
    </w:pPr>
    <w:rPr>
      <w:rFonts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612B"/>
    <w:rPr>
      <w:rFonts w:ascii="Arial" w:eastAsia="Times New Roman" w:hAnsi="Arial" w:cs="Arial"/>
      <w:b/>
      <w:bCs/>
      <w:snapToGrid w:val="0"/>
      <w:szCs w:val="32"/>
      <w:lang w:val="de-CH" w:eastAsia="de-CH"/>
    </w:rPr>
  </w:style>
  <w:style w:type="character" w:customStyle="1" w:styleId="20">
    <w:name w:val="Заголовок 2 Знак"/>
    <w:basedOn w:val="a0"/>
    <w:link w:val="2"/>
    <w:rsid w:val="00CE2788"/>
    <w:rPr>
      <w:rFonts w:ascii="Arial" w:eastAsia="Times New Roman" w:hAnsi="Arial" w:cs="Arial"/>
      <w:b/>
      <w:bCs/>
      <w:iCs/>
      <w:szCs w:val="28"/>
      <w:lang w:val="de-CH" w:eastAsia="de-CH"/>
    </w:rPr>
  </w:style>
  <w:style w:type="character" w:customStyle="1" w:styleId="30">
    <w:name w:val="Заголовок 3 Знак"/>
    <w:basedOn w:val="a0"/>
    <w:link w:val="3"/>
    <w:rsid w:val="00CE2788"/>
    <w:rPr>
      <w:rFonts w:ascii="Arial" w:eastAsia="Times New Roman" w:hAnsi="Arial" w:cs="Arial"/>
      <w:b/>
      <w:bCs/>
      <w:szCs w:val="26"/>
      <w:lang w:val="de-CH" w:eastAsia="de-CH"/>
    </w:rPr>
  </w:style>
  <w:style w:type="character" w:customStyle="1" w:styleId="40">
    <w:name w:val="Заголовок 4 Знак"/>
    <w:basedOn w:val="a0"/>
    <w:link w:val="4"/>
    <w:rsid w:val="00CE2788"/>
    <w:rPr>
      <w:rFonts w:ascii="Arial" w:eastAsia="Times New Roman" w:hAnsi="Arial" w:cs="Times New Roman"/>
      <w:bCs/>
      <w:szCs w:val="28"/>
      <w:lang w:val="de-CH" w:eastAsia="de-CH"/>
    </w:rPr>
  </w:style>
  <w:style w:type="character" w:customStyle="1" w:styleId="50">
    <w:name w:val="Заголовок 5 Знак"/>
    <w:basedOn w:val="a0"/>
    <w:link w:val="5"/>
    <w:rsid w:val="00CE2788"/>
    <w:rPr>
      <w:rFonts w:ascii="Arial" w:eastAsia="Times New Roman" w:hAnsi="Arial" w:cs="Times New Roman"/>
      <w:bCs/>
      <w:iCs/>
      <w:szCs w:val="26"/>
      <w:lang w:val="de-CH" w:eastAsia="de-CH"/>
    </w:rPr>
  </w:style>
  <w:style w:type="character" w:customStyle="1" w:styleId="60">
    <w:name w:val="Заголовок 6 Знак"/>
    <w:basedOn w:val="a0"/>
    <w:link w:val="6"/>
    <w:rsid w:val="00CE2788"/>
    <w:rPr>
      <w:rFonts w:ascii="Arial" w:eastAsia="Times New Roman" w:hAnsi="Arial" w:cs="Times New Roman"/>
      <w:bCs/>
      <w:lang w:val="de-CH" w:eastAsia="de-CH"/>
    </w:rPr>
  </w:style>
  <w:style w:type="character" w:customStyle="1" w:styleId="70">
    <w:name w:val="Заголовок 7 Знак"/>
    <w:basedOn w:val="a0"/>
    <w:link w:val="7"/>
    <w:rsid w:val="00CE2788"/>
    <w:rPr>
      <w:rFonts w:ascii="Arial" w:eastAsia="Times New Roman" w:hAnsi="Arial" w:cs="Times New Roman"/>
      <w:szCs w:val="24"/>
      <w:lang w:val="de-CH" w:eastAsia="de-CH"/>
    </w:rPr>
  </w:style>
  <w:style w:type="character" w:customStyle="1" w:styleId="80">
    <w:name w:val="Заголовок 8 Знак"/>
    <w:basedOn w:val="a0"/>
    <w:link w:val="8"/>
    <w:rsid w:val="00CE2788"/>
    <w:rPr>
      <w:rFonts w:ascii="Arial" w:eastAsia="Times New Roman" w:hAnsi="Arial" w:cs="Times New Roman"/>
      <w:iCs/>
      <w:szCs w:val="24"/>
      <w:lang w:val="de-CH" w:eastAsia="de-CH"/>
    </w:rPr>
  </w:style>
  <w:style w:type="character" w:customStyle="1" w:styleId="90">
    <w:name w:val="Заголовок 9 Знак"/>
    <w:basedOn w:val="a0"/>
    <w:link w:val="9"/>
    <w:rsid w:val="00CE2788"/>
    <w:rPr>
      <w:rFonts w:ascii="Arial" w:eastAsia="Times New Roman" w:hAnsi="Arial" w:cs="Arial"/>
      <w:lang w:val="de-CH" w:eastAsia="de-CH"/>
    </w:rPr>
  </w:style>
  <w:style w:type="paragraph" w:styleId="a3">
    <w:name w:val="header"/>
    <w:basedOn w:val="a"/>
    <w:link w:val="a4"/>
    <w:rsid w:val="00CE2788"/>
    <w:pPr>
      <w:spacing w:line="240" w:lineRule="atLeast"/>
      <w:ind w:right="2693"/>
    </w:pPr>
    <w:rPr>
      <w:sz w:val="20"/>
    </w:rPr>
  </w:style>
  <w:style w:type="character" w:customStyle="1" w:styleId="a4">
    <w:name w:val="Верхний колонтитул Знак"/>
    <w:basedOn w:val="a0"/>
    <w:link w:val="a3"/>
    <w:rsid w:val="00CE2788"/>
    <w:rPr>
      <w:rFonts w:ascii="Arial" w:eastAsia="Times New Roman" w:hAnsi="Arial" w:cs="Times New Roman"/>
      <w:sz w:val="20"/>
      <w:szCs w:val="24"/>
      <w:lang w:val="de-CH" w:eastAsia="de-CH"/>
    </w:rPr>
  </w:style>
  <w:style w:type="character" w:styleId="a5">
    <w:name w:val="Hyperlink"/>
    <w:rsid w:val="00CE2788"/>
    <w:rPr>
      <w:dstrike w:val="0"/>
      <w:color w:val="auto"/>
      <w:u w:val="single"/>
      <w:vertAlign w:val="baseline"/>
    </w:rPr>
  </w:style>
  <w:style w:type="paragraph" w:customStyle="1" w:styleId="NHTitel">
    <w:name w:val="NH_Titel"/>
    <w:basedOn w:val="a6"/>
    <w:link w:val="NHTitelZchn"/>
    <w:qFormat/>
    <w:rsid w:val="00CE2788"/>
    <w:pPr>
      <w:keepNext/>
      <w:keepLines/>
      <w:pBdr>
        <w:bottom w:val="none" w:sz="0" w:space="0" w:color="auto"/>
      </w:pBdr>
      <w:spacing w:after="120" w:line="260" w:lineRule="atLeast"/>
      <w:contextualSpacing w:val="0"/>
    </w:pPr>
    <w:rPr>
      <w:rFonts w:ascii="Arial" w:eastAsia="Times New Roman" w:hAnsi="Arial" w:cs="Arial"/>
      <w:b/>
      <w:bCs/>
      <w:sz w:val="36"/>
      <w:szCs w:val="36"/>
    </w:rPr>
  </w:style>
  <w:style w:type="character" w:customStyle="1" w:styleId="NHTitelZchn">
    <w:name w:val="NH_Titel Zchn"/>
    <w:basedOn w:val="a7"/>
    <w:link w:val="NHTitel"/>
    <w:rsid w:val="00CE2788"/>
    <w:rPr>
      <w:rFonts w:ascii="Arial" w:eastAsia="Times New Roman" w:hAnsi="Arial" w:cs="Arial"/>
      <w:b/>
      <w:bCs/>
      <w:color w:val="17365D" w:themeColor="text2" w:themeShade="BF"/>
      <w:spacing w:val="5"/>
      <w:kern w:val="28"/>
      <w:sz w:val="36"/>
      <w:szCs w:val="36"/>
      <w:lang w:val="de-CH" w:eastAsia="de-CH"/>
    </w:rPr>
  </w:style>
  <w:style w:type="paragraph" w:customStyle="1" w:styleId="Klein">
    <w:name w:val="Klein"/>
    <w:basedOn w:val="a"/>
    <w:rsid w:val="00CE2788"/>
    <w:pPr>
      <w:adjustRightInd/>
      <w:snapToGrid/>
      <w:spacing w:before="20" w:after="20" w:line="240" w:lineRule="auto"/>
    </w:pPr>
    <w:rPr>
      <w:sz w:val="18"/>
      <w:szCs w:val="20"/>
      <w:lang w:eastAsia="en-US"/>
    </w:rPr>
  </w:style>
  <w:style w:type="paragraph" w:styleId="a6">
    <w:name w:val="Title"/>
    <w:basedOn w:val="a"/>
    <w:next w:val="a"/>
    <w:link w:val="a7"/>
    <w:uiPriority w:val="10"/>
    <w:qFormat/>
    <w:rsid w:val="00CE27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Заголовок Знак"/>
    <w:basedOn w:val="a0"/>
    <w:link w:val="a6"/>
    <w:uiPriority w:val="10"/>
    <w:rsid w:val="00CE2788"/>
    <w:rPr>
      <w:rFonts w:asciiTheme="majorHAnsi" w:eastAsiaTheme="majorEastAsia" w:hAnsiTheme="majorHAnsi" w:cstheme="majorBidi"/>
      <w:color w:val="17365D" w:themeColor="text2" w:themeShade="BF"/>
      <w:spacing w:val="5"/>
      <w:kern w:val="28"/>
      <w:sz w:val="52"/>
      <w:szCs w:val="52"/>
      <w:lang w:val="de-CH" w:eastAsia="de-CH"/>
    </w:rPr>
  </w:style>
  <w:style w:type="table" w:styleId="a8">
    <w:name w:val="Table Grid"/>
    <w:basedOn w:val="a1"/>
    <w:uiPriority w:val="59"/>
    <w:rsid w:val="003926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CB682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6826"/>
    <w:rPr>
      <w:rFonts w:ascii="Arial" w:eastAsia="Times New Roman" w:hAnsi="Arial" w:cs="Times New Roman"/>
      <w:szCs w:val="24"/>
      <w:lang w:val="de-CH" w:eastAsia="de-CH"/>
    </w:rPr>
  </w:style>
  <w:style w:type="paragraph" w:styleId="ab">
    <w:name w:val="No Spacing"/>
    <w:uiPriority w:val="1"/>
    <w:qFormat/>
    <w:rsid w:val="006A3BCF"/>
    <w:pPr>
      <w:widowControl w:val="0"/>
      <w:spacing w:after="0" w:line="240" w:lineRule="auto"/>
    </w:pPr>
    <w:rPr>
      <w:rFonts w:ascii="Times New Roman" w:eastAsia="Times New Roman" w:hAnsi="Times New Roman" w:cs="Times New Roman"/>
      <w:sz w:val="24"/>
      <w:szCs w:val="20"/>
      <w:lang w:val="de-DE" w:eastAsia="ru-RU"/>
    </w:rPr>
  </w:style>
  <w:style w:type="paragraph" w:styleId="ac">
    <w:name w:val="List Paragraph"/>
    <w:basedOn w:val="a"/>
    <w:uiPriority w:val="34"/>
    <w:qFormat/>
    <w:rsid w:val="00FE46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14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lo.org/berlin/arbeits-und-standards/lang--de/index.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lo.org/berlin/arbeits-und-standards/lang--de/index.ht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3ED95-CDC4-47AA-9E7C-FDD275DAE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3256</Words>
  <Characters>18565</Characters>
  <Application>Microsoft Office Word</Application>
  <DocSecurity>8</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Poliakova,Irina</dc:creator>
  <cp:lastModifiedBy>Kochetkov,Vladimir</cp:lastModifiedBy>
  <cp:revision>9</cp:revision>
  <dcterms:created xsi:type="dcterms:W3CDTF">2017-11-23T15:03:00Z</dcterms:created>
  <dcterms:modified xsi:type="dcterms:W3CDTF">2021-12-22T09:20:00Z</dcterms:modified>
</cp:coreProperties>
</file>